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000" w:firstRow="0" w:lastRow="0" w:firstColumn="0" w:lastColumn="0" w:noHBand="0" w:noVBand="0"/>
      </w:tblPr>
      <w:tblGrid>
        <w:gridCol w:w="4503"/>
        <w:gridCol w:w="5351"/>
      </w:tblGrid>
      <w:tr w:rsidR="00C20305" w:rsidTr="0082238A">
        <w:trPr>
          <w:trHeight w:val="273"/>
        </w:trPr>
        <w:tc>
          <w:tcPr>
            <w:tcW w:w="2285" w:type="pct"/>
            <w:shd w:val="clear" w:color="auto" w:fill="auto"/>
            <w:vAlign w:val="bottom"/>
          </w:tcPr>
          <w:p w:rsidR="00C20305" w:rsidRPr="00655E49" w:rsidRDefault="00C20305" w:rsidP="00C20305">
            <w:pPr>
              <w:spacing w:after="0" w:line="240" w:lineRule="auto"/>
              <w:jc w:val="right"/>
            </w:pPr>
          </w:p>
        </w:tc>
        <w:tc>
          <w:tcPr>
            <w:tcW w:w="2715" w:type="pct"/>
            <w:shd w:val="clear" w:color="auto" w:fill="auto"/>
            <w:vAlign w:val="bottom"/>
          </w:tcPr>
          <w:p w:rsidR="00C20305" w:rsidRDefault="00C20305" w:rsidP="00F16C7B">
            <w:pPr>
              <w:spacing w:after="0" w:line="240" w:lineRule="auto"/>
              <w:ind w:left="601"/>
            </w:pPr>
            <w:r>
              <w:t xml:space="preserve">Приложение </w:t>
            </w:r>
            <w:r w:rsidR="000D5ADD">
              <w:t>4</w:t>
            </w:r>
          </w:p>
          <w:p w:rsidR="00C20305" w:rsidRDefault="00C20305" w:rsidP="00F16C7B">
            <w:pPr>
              <w:spacing w:after="0" w:line="240" w:lineRule="auto"/>
              <w:ind w:left="601"/>
            </w:pPr>
            <w:r w:rsidRPr="008A4095">
              <w:t>к решению Совета Братского</w:t>
            </w:r>
          </w:p>
          <w:p w:rsidR="006921D2" w:rsidRDefault="00C20305" w:rsidP="00F16C7B">
            <w:pPr>
              <w:spacing w:after="0" w:line="240" w:lineRule="auto"/>
              <w:ind w:left="601"/>
            </w:pPr>
            <w:r w:rsidRPr="008A4095">
              <w:t xml:space="preserve">сельского поселения </w:t>
            </w:r>
          </w:p>
          <w:p w:rsidR="00C20305" w:rsidRDefault="00C20305" w:rsidP="00F16C7B">
            <w:pPr>
              <w:spacing w:after="0" w:line="240" w:lineRule="auto"/>
              <w:ind w:left="601"/>
            </w:pPr>
            <w:r w:rsidRPr="008A4095">
              <w:t>Тихорецкого района</w:t>
            </w:r>
          </w:p>
          <w:p w:rsidR="00C20305" w:rsidRDefault="00C30C03" w:rsidP="00F16C7B">
            <w:pPr>
              <w:spacing w:after="0" w:line="240" w:lineRule="auto"/>
              <w:ind w:left="601"/>
            </w:pPr>
            <w:r w:rsidRPr="00930328">
              <w:t xml:space="preserve">от </w:t>
            </w:r>
            <w:r w:rsidR="005409F3">
              <w:t>24</w:t>
            </w:r>
            <w:r w:rsidR="003D35EF">
              <w:t>.1</w:t>
            </w:r>
            <w:r w:rsidR="00581210">
              <w:t>2</w:t>
            </w:r>
            <w:r w:rsidR="00AC5926">
              <w:t>.</w:t>
            </w:r>
            <w:r w:rsidRPr="00930328">
              <w:t>202</w:t>
            </w:r>
            <w:r w:rsidR="00AC5926">
              <w:t>1</w:t>
            </w:r>
            <w:r w:rsidRPr="00930328">
              <w:t xml:space="preserve"> г</w:t>
            </w:r>
            <w:r w:rsidR="006921D2">
              <w:t>.</w:t>
            </w:r>
            <w:r w:rsidRPr="00930328">
              <w:t xml:space="preserve"> № </w:t>
            </w:r>
            <w:r w:rsidR="005409F3">
              <w:t>86</w:t>
            </w:r>
          </w:p>
          <w:p w:rsidR="006921D2" w:rsidRDefault="006921D2" w:rsidP="00F16C7B">
            <w:pPr>
              <w:spacing w:after="0" w:line="240" w:lineRule="auto"/>
              <w:ind w:left="601"/>
            </w:pPr>
          </w:p>
          <w:p w:rsidR="00C20305" w:rsidRDefault="00C20305" w:rsidP="00F16C7B">
            <w:pPr>
              <w:spacing w:after="0" w:line="240" w:lineRule="auto"/>
              <w:ind w:left="601"/>
            </w:pPr>
            <w:r>
              <w:t>«П</w:t>
            </w:r>
            <w:r w:rsidR="005409F3">
              <w:t>риложение</w:t>
            </w:r>
            <w:r>
              <w:t xml:space="preserve"> </w:t>
            </w:r>
            <w:r w:rsidR="008E062D">
              <w:t>5</w:t>
            </w:r>
            <w:r w:rsidRPr="008A4095">
              <w:t xml:space="preserve"> </w:t>
            </w:r>
          </w:p>
          <w:p w:rsidR="00C20305" w:rsidRDefault="00C20305" w:rsidP="00F16C7B">
            <w:pPr>
              <w:spacing w:after="0" w:line="240" w:lineRule="auto"/>
              <w:ind w:left="601"/>
            </w:pPr>
            <w:r>
              <w:t>УТВЕРЖДЕН</w:t>
            </w:r>
            <w:r w:rsidR="00395893">
              <w:t>О</w:t>
            </w:r>
          </w:p>
          <w:p w:rsidR="00C20305" w:rsidRDefault="00C20305" w:rsidP="00F16C7B">
            <w:pPr>
              <w:spacing w:after="0" w:line="240" w:lineRule="auto"/>
              <w:ind w:left="601"/>
            </w:pPr>
            <w:r>
              <w:t>решением</w:t>
            </w:r>
            <w:r w:rsidRPr="008A4095">
              <w:t xml:space="preserve"> Совета Братского </w:t>
            </w:r>
          </w:p>
          <w:p w:rsidR="006921D2" w:rsidRDefault="00C20305" w:rsidP="00F16C7B">
            <w:pPr>
              <w:spacing w:after="0" w:line="240" w:lineRule="auto"/>
              <w:ind w:left="601"/>
            </w:pPr>
            <w:r w:rsidRPr="008A4095">
              <w:t>сельского поселения</w:t>
            </w:r>
            <w:r>
              <w:t xml:space="preserve"> </w:t>
            </w:r>
          </w:p>
          <w:p w:rsidR="00C20305" w:rsidRDefault="00C20305" w:rsidP="00F16C7B">
            <w:pPr>
              <w:spacing w:after="0" w:line="240" w:lineRule="auto"/>
              <w:ind w:left="601"/>
            </w:pPr>
            <w:r w:rsidRPr="008A4095">
              <w:t>Тихорецкого района</w:t>
            </w:r>
          </w:p>
          <w:p w:rsidR="00C20305" w:rsidRDefault="00C20305" w:rsidP="00F16C7B">
            <w:pPr>
              <w:spacing w:after="0" w:line="240" w:lineRule="auto"/>
              <w:ind w:left="601"/>
            </w:pPr>
            <w:r>
              <w:t>о</w:t>
            </w:r>
            <w:r w:rsidRPr="008A4095">
              <w:t>т</w:t>
            </w:r>
            <w:r w:rsidR="00771BD1">
              <w:t xml:space="preserve"> 11</w:t>
            </w:r>
            <w:r w:rsidR="006921D2">
              <w:t>.12.</w:t>
            </w:r>
            <w:r>
              <w:t>20</w:t>
            </w:r>
            <w:r w:rsidR="005409F3">
              <w:t>20</w:t>
            </w:r>
            <w:r>
              <w:t xml:space="preserve"> г</w:t>
            </w:r>
            <w:r w:rsidR="006921D2">
              <w:t>.</w:t>
            </w:r>
            <w:r>
              <w:t xml:space="preserve"> </w:t>
            </w:r>
            <w:r w:rsidRPr="008A4095">
              <w:t>№</w:t>
            </w:r>
            <w:r>
              <w:t xml:space="preserve"> </w:t>
            </w:r>
            <w:r w:rsidR="00AC5926">
              <w:t>43</w:t>
            </w:r>
          </w:p>
          <w:p w:rsidR="006921D2" w:rsidRDefault="00C20305" w:rsidP="00F16C7B">
            <w:pPr>
              <w:spacing w:after="0" w:line="240" w:lineRule="auto"/>
              <w:ind w:left="601"/>
            </w:pPr>
            <w:r>
              <w:t xml:space="preserve">(в редакции решения Совета Братского сельского поселения Тихорецкого района </w:t>
            </w:r>
          </w:p>
          <w:p w:rsidR="00C20305" w:rsidRPr="008A4095" w:rsidRDefault="006921D2" w:rsidP="00F16C7B">
            <w:pPr>
              <w:spacing w:after="0" w:line="240" w:lineRule="auto"/>
              <w:ind w:left="601"/>
            </w:pPr>
            <w:r w:rsidRPr="00930328">
              <w:t xml:space="preserve">от </w:t>
            </w:r>
            <w:r w:rsidR="00F914C6">
              <w:t xml:space="preserve"> </w:t>
            </w:r>
            <w:r w:rsidR="005409F3">
              <w:t>24</w:t>
            </w:r>
            <w:r w:rsidR="003D35EF">
              <w:t>.1</w:t>
            </w:r>
            <w:r w:rsidR="00AF5D7C">
              <w:t>2</w:t>
            </w:r>
            <w:r>
              <w:t>.</w:t>
            </w:r>
            <w:r w:rsidRPr="00930328">
              <w:t>202</w:t>
            </w:r>
            <w:r w:rsidR="00AC5926">
              <w:t>1</w:t>
            </w:r>
            <w:r w:rsidRPr="00930328">
              <w:t xml:space="preserve"> г</w:t>
            </w:r>
            <w:r>
              <w:t>.</w:t>
            </w:r>
            <w:r w:rsidRPr="00930328">
              <w:t xml:space="preserve"> № </w:t>
            </w:r>
            <w:r w:rsidR="005409F3">
              <w:t>86</w:t>
            </w:r>
            <w:r w:rsidR="00C20305">
              <w:t>)</w:t>
            </w:r>
          </w:p>
        </w:tc>
      </w:tr>
    </w:tbl>
    <w:p w:rsidR="00E137F4" w:rsidRDefault="00E137F4" w:rsidP="006A647D">
      <w:pPr>
        <w:spacing w:after="0" w:line="240" w:lineRule="auto"/>
        <w:jc w:val="center"/>
      </w:pPr>
    </w:p>
    <w:p w:rsidR="006921D2" w:rsidRPr="00DB3546" w:rsidRDefault="006921D2" w:rsidP="006A647D">
      <w:pPr>
        <w:spacing w:after="0" w:line="240" w:lineRule="auto"/>
        <w:jc w:val="center"/>
        <w:rPr>
          <w:sz w:val="20"/>
        </w:rPr>
      </w:pPr>
    </w:p>
    <w:p w:rsidR="003C0CFA" w:rsidRDefault="003C0CFA" w:rsidP="006A647D">
      <w:pPr>
        <w:spacing w:after="0" w:line="240" w:lineRule="auto"/>
        <w:jc w:val="center"/>
      </w:pPr>
      <w:bookmarkStart w:id="0" w:name="_GoBack"/>
      <w:r>
        <w:t>РАСПРЕДЕЛЕНИЕ</w:t>
      </w:r>
    </w:p>
    <w:p w:rsidR="00531603" w:rsidRDefault="00531603" w:rsidP="00680AF3">
      <w:pPr>
        <w:spacing w:after="0" w:line="240" w:lineRule="auto"/>
        <w:jc w:val="center"/>
      </w:pPr>
      <w:r w:rsidRPr="00531603">
        <w:t xml:space="preserve">бюджетных ассигнований по целевым статьям (муниципальным программам </w:t>
      </w:r>
    </w:p>
    <w:p w:rsidR="003D7F40" w:rsidRDefault="00531603" w:rsidP="00680AF3">
      <w:pPr>
        <w:spacing w:after="0" w:line="240" w:lineRule="auto"/>
        <w:jc w:val="center"/>
      </w:pPr>
      <w:r w:rsidRPr="00531603">
        <w:t xml:space="preserve">Братского сельского поселения Тихорецкого района и непрограммным направлениям деятельности), группам видов расходов классификации </w:t>
      </w:r>
    </w:p>
    <w:p w:rsidR="00531603" w:rsidRPr="00036AC4" w:rsidRDefault="00531603" w:rsidP="00680AF3">
      <w:pPr>
        <w:spacing w:after="0" w:line="240" w:lineRule="auto"/>
        <w:jc w:val="center"/>
      </w:pPr>
      <w:r w:rsidRPr="00531603">
        <w:t>расходов бюджетов на 202</w:t>
      </w:r>
      <w:r w:rsidR="00AC5926">
        <w:t>1</w:t>
      </w:r>
      <w:r w:rsidRPr="00531603">
        <w:t xml:space="preserve"> год</w:t>
      </w:r>
    </w:p>
    <w:p w:rsidR="002D15A6" w:rsidRDefault="002D15A6" w:rsidP="004E32B3">
      <w:pPr>
        <w:tabs>
          <w:tab w:val="left" w:pos="1173"/>
          <w:tab w:val="left" w:pos="5113"/>
          <w:tab w:val="left" w:pos="5713"/>
          <w:tab w:val="left" w:pos="6173"/>
          <w:tab w:val="left" w:pos="6949"/>
          <w:tab w:val="left" w:pos="7729"/>
        </w:tabs>
        <w:spacing w:after="0" w:line="240" w:lineRule="auto"/>
        <w:ind w:left="93"/>
        <w:jc w:val="right"/>
        <w:rPr>
          <w:rFonts w:eastAsia="Times New Roman"/>
          <w:lang w:eastAsia="ru-RU"/>
        </w:rPr>
      </w:pPr>
    </w:p>
    <w:p w:rsidR="004E32B3" w:rsidRPr="00C20305" w:rsidRDefault="004E32B3" w:rsidP="003D7F40">
      <w:pPr>
        <w:tabs>
          <w:tab w:val="left" w:pos="1173"/>
          <w:tab w:val="left" w:pos="5113"/>
          <w:tab w:val="left" w:pos="5713"/>
          <w:tab w:val="left" w:pos="6173"/>
          <w:tab w:val="right" w:pos="14570"/>
        </w:tabs>
        <w:spacing w:after="0" w:line="240" w:lineRule="auto"/>
        <w:ind w:left="93"/>
        <w:jc w:val="right"/>
        <w:rPr>
          <w:rFonts w:eastAsia="Times New Roman"/>
          <w:sz w:val="24"/>
          <w:szCs w:val="24"/>
          <w:lang w:eastAsia="ru-RU"/>
        </w:rPr>
      </w:pPr>
      <w:r w:rsidRPr="00C20305">
        <w:rPr>
          <w:rFonts w:eastAsia="Times New Roman"/>
          <w:sz w:val="24"/>
          <w:szCs w:val="24"/>
          <w:lang w:eastAsia="ru-RU"/>
        </w:rPr>
        <w:t>(тыс. рублей)</w:t>
      </w:r>
    </w:p>
    <w:p w:rsidR="004E32B3" w:rsidRPr="004E32B3" w:rsidRDefault="004E32B3" w:rsidP="004E32B3">
      <w:pPr>
        <w:spacing w:after="0"/>
        <w:contextualSpacing/>
        <w:rPr>
          <w:sz w:val="2"/>
          <w:szCs w:val="2"/>
        </w:rPr>
      </w:pPr>
    </w:p>
    <w:tbl>
      <w:tblPr>
        <w:tblW w:w="9889" w:type="dxa"/>
        <w:tblLayout w:type="fixed"/>
        <w:tblLook w:val="04A0" w:firstRow="1" w:lastRow="0" w:firstColumn="1" w:lastColumn="0" w:noHBand="0" w:noVBand="1"/>
      </w:tblPr>
      <w:tblGrid>
        <w:gridCol w:w="713"/>
        <w:gridCol w:w="6139"/>
        <w:gridCol w:w="1430"/>
        <w:gridCol w:w="576"/>
        <w:gridCol w:w="1031"/>
      </w:tblGrid>
      <w:tr w:rsidR="00B531FA" w:rsidRPr="00B531FA" w:rsidTr="004106C1">
        <w:trPr>
          <w:trHeight w:val="359"/>
          <w:tblHeader/>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BF416F" w:rsidRPr="00B531FA" w:rsidRDefault="003C0CFA" w:rsidP="00961B5B">
            <w:pPr>
              <w:spacing w:after="0" w:line="240" w:lineRule="auto"/>
              <w:jc w:val="center"/>
              <w:rPr>
                <w:rFonts w:eastAsia="Times New Roman"/>
                <w:sz w:val="24"/>
                <w:szCs w:val="24"/>
                <w:lang w:eastAsia="ru-RU"/>
              </w:rPr>
            </w:pPr>
            <w:r w:rsidRPr="00B531FA">
              <w:rPr>
                <w:rFonts w:eastAsia="Times New Roman"/>
                <w:sz w:val="24"/>
                <w:szCs w:val="24"/>
                <w:lang w:eastAsia="ru-RU"/>
              </w:rPr>
              <w:t>№ п/п</w:t>
            </w:r>
          </w:p>
        </w:tc>
        <w:tc>
          <w:tcPr>
            <w:tcW w:w="6139" w:type="dxa"/>
            <w:tcBorders>
              <w:top w:val="single" w:sz="4" w:space="0" w:color="auto"/>
              <w:left w:val="nil"/>
              <w:bottom w:val="single" w:sz="4" w:space="0" w:color="auto"/>
              <w:right w:val="nil"/>
            </w:tcBorders>
            <w:shd w:val="clear" w:color="auto" w:fill="auto"/>
            <w:vAlign w:val="center"/>
          </w:tcPr>
          <w:p w:rsidR="00BF416F" w:rsidRPr="00B531FA" w:rsidRDefault="003C0CFA" w:rsidP="00961B5B">
            <w:pPr>
              <w:spacing w:after="0" w:line="240" w:lineRule="auto"/>
              <w:jc w:val="center"/>
              <w:rPr>
                <w:rFonts w:eastAsia="Times New Roman"/>
                <w:sz w:val="24"/>
                <w:szCs w:val="24"/>
                <w:lang w:eastAsia="ru-RU"/>
              </w:rPr>
            </w:pPr>
            <w:r w:rsidRPr="00B531FA">
              <w:rPr>
                <w:rFonts w:eastAsia="Times New Roman"/>
                <w:sz w:val="24"/>
                <w:szCs w:val="24"/>
                <w:lang w:eastAsia="ru-RU"/>
              </w:rPr>
              <w:t>Наименование</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416F" w:rsidRPr="00B531FA" w:rsidRDefault="003C0CFA" w:rsidP="00961B5B">
            <w:pPr>
              <w:spacing w:after="0" w:line="240" w:lineRule="auto"/>
              <w:jc w:val="center"/>
              <w:rPr>
                <w:rFonts w:eastAsia="Times New Roman"/>
                <w:sz w:val="24"/>
                <w:szCs w:val="24"/>
                <w:lang w:eastAsia="ru-RU"/>
              </w:rPr>
            </w:pPr>
            <w:r w:rsidRPr="00B531FA">
              <w:rPr>
                <w:rFonts w:eastAsia="Times New Roman"/>
                <w:sz w:val="24"/>
                <w:szCs w:val="24"/>
                <w:lang w:eastAsia="ru-RU"/>
              </w:rPr>
              <w:t>ЦСР</w:t>
            </w:r>
          </w:p>
        </w:tc>
        <w:tc>
          <w:tcPr>
            <w:tcW w:w="576" w:type="dxa"/>
            <w:tcBorders>
              <w:top w:val="single" w:sz="4" w:space="0" w:color="auto"/>
              <w:left w:val="nil"/>
              <w:bottom w:val="single" w:sz="4" w:space="0" w:color="auto"/>
              <w:right w:val="single" w:sz="4" w:space="0" w:color="auto"/>
            </w:tcBorders>
            <w:shd w:val="clear" w:color="auto" w:fill="auto"/>
            <w:vAlign w:val="center"/>
          </w:tcPr>
          <w:p w:rsidR="00BF416F" w:rsidRPr="00B531FA" w:rsidRDefault="003C0CFA" w:rsidP="00961B5B">
            <w:pPr>
              <w:spacing w:after="0" w:line="240" w:lineRule="auto"/>
              <w:jc w:val="center"/>
              <w:rPr>
                <w:rFonts w:eastAsia="Times New Roman"/>
                <w:sz w:val="24"/>
                <w:szCs w:val="24"/>
                <w:lang w:eastAsia="ru-RU"/>
              </w:rPr>
            </w:pPr>
            <w:r w:rsidRPr="00B531FA">
              <w:rPr>
                <w:rFonts w:eastAsia="Times New Roman"/>
                <w:sz w:val="24"/>
                <w:szCs w:val="24"/>
                <w:lang w:eastAsia="ru-RU"/>
              </w:rPr>
              <w:t>ВР</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F416F" w:rsidRPr="00B531FA" w:rsidRDefault="003C0CFA" w:rsidP="00961B5B">
            <w:pPr>
              <w:spacing w:after="0" w:line="240" w:lineRule="auto"/>
              <w:jc w:val="center"/>
              <w:rPr>
                <w:rFonts w:eastAsia="Times New Roman"/>
                <w:sz w:val="24"/>
                <w:szCs w:val="24"/>
                <w:lang w:eastAsia="ru-RU"/>
              </w:rPr>
            </w:pPr>
            <w:r w:rsidRPr="00B531FA">
              <w:rPr>
                <w:rFonts w:eastAsia="Times New Roman"/>
                <w:sz w:val="24"/>
                <w:szCs w:val="24"/>
                <w:lang w:eastAsia="ru-RU"/>
              </w:rPr>
              <w:t>Сумма</w:t>
            </w:r>
          </w:p>
        </w:tc>
      </w:tr>
      <w:tr w:rsidR="00B531FA" w:rsidRPr="00B531FA" w:rsidTr="004106C1">
        <w:trPr>
          <w:trHeight w:val="359"/>
          <w:tblHeader/>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3C0CFA">
            <w:pPr>
              <w:spacing w:after="0" w:line="240" w:lineRule="auto"/>
              <w:jc w:val="center"/>
              <w:rPr>
                <w:rFonts w:eastAsia="Times New Roman"/>
                <w:sz w:val="24"/>
                <w:szCs w:val="24"/>
                <w:lang w:eastAsia="ru-RU"/>
              </w:rPr>
            </w:pPr>
            <w:r w:rsidRPr="00B531FA">
              <w:rPr>
                <w:rFonts w:eastAsia="Times New Roman"/>
                <w:sz w:val="24"/>
                <w:szCs w:val="24"/>
                <w:lang w:eastAsia="ru-RU"/>
              </w:rPr>
              <w:t>1</w:t>
            </w:r>
          </w:p>
        </w:tc>
        <w:tc>
          <w:tcPr>
            <w:tcW w:w="6139" w:type="dxa"/>
            <w:tcBorders>
              <w:top w:val="single" w:sz="4" w:space="0" w:color="auto"/>
              <w:left w:val="nil"/>
              <w:bottom w:val="single" w:sz="4" w:space="0" w:color="auto"/>
              <w:right w:val="nil"/>
            </w:tcBorders>
            <w:shd w:val="clear" w:color="auto" w:fill="auto"/>
            <w:vAlign w:val="center"/>
          </w:tcPr>
          <w:p w:rsidR="003C0CFA" w:rsidRPr="00B531FA" w:rsidRDefault="003C0CFA" w:rsidP="003C0CFA">
            <w:pPr>
              <w:spacing w:after="0" w:line="240" w:lineRule="auto"/>
              <w:jc w:val="center"/>
              <w:rPr>
                <w:rFonts w:eastAsia="Times New Roman"/>
                <w:sz w:val="24"/>
                <w:szCs w:val="24"/>
                <w:lang w:eastAsia="ru-RU"/>
              </w:rPr>
            </w:pPr>
            <w:r w:rsidRPr="00B531FA">
              <w:rPr>
                <w:rFonts w:eastAsia="Times New Roman"/>
                <w:sz w:val="24"/>
                <w:szCs w:val="24"/>
                <w:lang w:eastAsia="ru-RU"/>
              </w:rPr>
              <w:t>2</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0CFA" w:rsidRPr="00B531FA" w:rsidRDefault="003C0CFA" w:rsidP="003C0CFA">
            <w:pPr>
              <w:spacing w:after="0" w:line="240" w:lineRule="auto"/>
              <w:jc w:val="center"/>
              <w:rPr>
                <w:rFonts w:eastAsia="Times New Roman"/>
                <w:sz w:val="24"/>
                <w:szCs w:val="24"/>
                <w:lang w:eastAsia="ru-RU"/>
              </w:rPr>
            </w:pPr>
            <w:r w:rsidRPr="00B531FA">
              <w:rPr>
                <w:rFonts w:eastAsia="Times New Roman"/>
                <w:sz w:val="24"/>
                <w:szCs w:val="24"/>
                <w:lang w:eastAsia="ru-RU"/>
              </w:rPr>
              <w:t>3</w:t>
            </w:r>
          </w:p>
        </w:tc>
        <w:tc>
          <w:tcPr>
            <w:tcW w:w="576" w:type="dxa"/>
            <w:tcBorders>
              <w:top w:val="single" w:sz="4" w:space="0" w:color="auto"/>
              <w:left w:val="nil"/>
              <w:bottom w:val="single" w:sz="4" w:space="0" w:color="auto"/>
              <w:right w:val="single" w:sz="4" w:space="0" w:color="auto"/>
            </w:tcBorders>
            <w:shd w:val="clear" w:color="auto" w:fill="auto"/>
            <w:vAlign w:val="center"/>
          </w:tcPr>
          <w:p w:rsidR="003C0CFA" w:rsidRPr="00B531FA" w:rsidRDefault="003C0CFA" w:rsidP="003C0CFA">
            <w:pPr>
              <w:spacing w:after="0" w:line="240" w:lineRule="auto"/>
              <w:jc w:val="center"/>
              <w:rPr>
                <w:rFonts w:eastAsia="Times New Roman"/>
                <w:sz w:val="24"/>
                <w:szCs w:val="24"/>
                <w:lang w:eastAsia="ru-RU"/>
              </w:rPr>
            </w:pPr>
            <w:r w:rsidRPr="00B531FA">
              <w:rPr>
                <w:rFonts w:eastAsia="Times New Roman"/>
                <w:sz w:val="24"/>
                <w:szCs w:val="24"/>
                <w:lang w:eastAsia="ru-RU"/>
              </w:rPr>
              <w:t>4</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0CFA" w:rsidRPr="00B531FA" w:rsidRDefault="003C0CFA" w:rsidP="003C0CFA">
            <w:pPr>
              <w:spacing w:after="0" w:line="240" w:lineRule="auto"/>
              <w:jc w:val="center"/>
              <w:rPr>
                <w:rFonts w:eastAsia="Times New Roman"/>
                <w:sz w:val="24"/>
                <w:szCs w:val="24"/>
                <w:lang w:eastAsia="ru-RU"/>
              </w:rPr>
            </w:pPr>
            <w:r w:rsidRPr="00B531FA">
              <w:rPr>
                <w:rFonts w:eastAsia="Times New Roman"/>
                <w:sz w:val="24"/>
                <w:szCs w:val="24"/>
                <w:lang w:eastAsia="ru-RU"/>
              </w:rPr>
              <w:t>5</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3C0CFA">
            <w:pPr>
              <w:spacing w:after="0" w:line="240" w:lineRule="auto"/>
              <w:jc w:val="center"/>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rFonts w:eastAsia="Times New Roman"/>
                <w:bCs/>
                <w:sz w:val="24"/>
                <w:szCs w:val="24"/>
                <w:lang w:eastAsia="ru-RU"/>
              </w:rPr>
            </w:pPr>
            <w:r w:rsidRPr="00B531FA">
              <w:rPr>
                <w:rFonts w:eastAsia="Times New Roman"/>
                <w:bCs/>
                <w:sz w:val="24"/>
                <w:szCs w:val="24"/>
                <w:lang w:eastAsia="ru-RU"/>
              </w:rPr>
              <w:t>ВСЕГО</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517434" w:rsidP="00517434">
            <w:pPr>
              <w:tabs>
                <w:tab w:val="left" w:pos="1367"/>
                <w:tab w:val="left" w:pos="1682"/>
              </w:tabs>
              <w:spacing w:after="0" w:line="240" w:lineRule="auto"/>
              <w:jc w:val="right"/>
              <w:rPr>
                <w:rFonts w:eastAsia="Times New Roman"/>
                <w:bCs/>
                <w:color w:val="000000" w:themeColor="text1"/>
                <w:sz w:val="24"/>
                <w:szCs w:val="24"/>
                <w:lang w:eastAsia="ru-RU"/>
              </w:rPr>
            </w:pPr>
            <w:r>
              <w:rPr>
                <w:rFonts w:eastAsia="Times New Roman"/>
                <w:bCs/>
                <w:color w:val="000000" w:themeColor="text1"/>
                <w:sz w:val="24"/>
                <w:szCs w:val="24"/>
                <w:lang w:eastAsia="ru-RU"/>
              </w:rPr>
              <w:t>18</w:t>
            </w:r>
            <w:r w:rsidR="00167399" w:rsidRPr="00517434">
              <w:rPr>
                <w:rFonts w:eastAsia="Times New Roman"/>
                <w:bCs/>
                <w:color w:val="000000" w:themeColor="text1"/>
                <w:sz w:val="24"/>
                <w:szCs w:val="24"/>
                <w:lang w:eastAsia="ru-RU"/>
              </w:rPr>
              <w:t>40</w:t>
            </w:r>
            <w:r>
              <w:rPr>
                <w:rFonts w:eastAsia="Times New Roman"/>
                <w:bCs/>
                <w:color w:val="000000" w:themeColor="text1"/>
                <w:sz w:val="24"/>
                <w:szCs w:val="24"/>
                <w:lang w:eastAsia="ru-RU"/>
              </w:rPr>
              <w:t>4</w:t>
            </w:r>
            <w:r w:rsidR="00167399" w:rsidRPr="00517434">
              <w:rPr>
                <w:rFonts w:eastAsia="Times New Roman"/>
                <w:bCs/>
                <w:color w:val="000000" w:themeColor="text1"/>
                <w:sz w:val="24"/>
                <w:szCs w:val="24"/>
                <w:lang w:eastAsia="ru-RU"/>
              </w:rPr>
              <w:t>,</w:t>
            </w:r>
            <w:r>
              <w:rPr>
                <w:rFonts w:eastAsia="Times New Roman"/>
                <w:bCs/>
                <w:color w:val="000000" w:themeColor="text1"/>
                <w:sz w:val="24"/>
                <w:szCs w:val="24"/>
                <w:lang w:eastAsia="ru-RU"/>
              </w:rPr>
              <w:t>9</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r w:rsidRPr="00B531FA">
              <w:rPr>
                <w:rFonts w:eastAsia="Times New Roman"/>
                <w:sz w:val="24"/>
                <w:szCs w:val="24"/>
                <w:lang w:eastAsia="ru-RU"/>
              </w:rPr>
              <w:t>1.</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rFonts w:eastAsia="Times New Roman"/>
                <w:bCs/>
                <w:sz w:val="24"/>
                <w:szCs w:val="24"/>
                <w:lang w:eastAsia="ru-RU"/>
              </w:rPr>
            </w:pPr>
            <w:r w:rsidRPr="00B531FA">
              <w:rPr>
                <w:rFonts w:eastAsia="Times New Roman"/>
                <w:bCs/>
                <w:sz w:val="24"/>
                <w:szCs w:val="24"/>
                <w:lang w:eastAsia="ru-RU"/>
              </w:rPr>
              <w:t>Муниципальная программа Братского сельского поселения Тихорецкого района «Развитие гражданского общества»</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C46975">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2100000000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944152" w:rsidP="006F31AF">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717,0</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C46975" w:rsidP="00C46975">
            <w:pPr>
              <w:spacing w:after="0" w:line="240" w:lineRule="auto"/>
              <w:rPr>
                <w:rFonts w:eastAsia="Times New Roman"/>
                <w:sz w:val="24"/>
                <w:szCs w:val="24"/>
                <w:lang w:eastAsia="ru-RU"/>
              </w:rPr>
            </w:pPr>
            <w:r w:rsidRPr="00B531FA">
              <w:rPr>
                <w:rFonts w:eastAsia="Times New Roman"/>
                <w:sz w:val="24"/>
                <w:szCs w:val="24"/>
                <w:lang w:eastAsia="ru-RU"/>
              </w:rPr>
              <w:t>1.1.</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Поддержка общественных инициатив Братского сельского поселения Тихорецкого района</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DB3546"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211</w:t>
            </w:r>
            <w:r w:rsidR="003C0CFA" w:rsidRPr="00517434">
              <w:rPr>
                <w:rFonts w:eastAsia="Times New Roman"/>
                <w:color w:val="000000" w:themeColor="text1"/>
                <w:sz w:val="24"/>
                <w:szCs w:val="24"/>
                <w:lang w:eastAsia="ru-RU"/>
              </w:rPr>
              <w:t>0000000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4323FF" w:rsidP="004323FF">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445,1</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widowControl w:val="0"/>
              <w:spacing w:after="0" w:line="240" w:lineRule="auto"/>
              <w:jc w:val="both"/>
              <w:rPr>
                <w:bCs/>
                <w:sz w:val="24"/>
                <w:szCs w:val="24"/>
              </w:rPr>
            </w:pPr>
            <w:r w:rsidRPr="00B531FA">
              <w:rPr>
                <w:bCs/>
                <w:sz w:val="24"/>
                <w:szCs w:val="24"/>
              </w:rPr>
              <w:t>Финансовое обеспечение поддержки общественных инициатив</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2110100000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4323FF" w:rsidP="002A1170">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445,1</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Об утверждении Положения о пенсии за выслугу лет отдельным категориям работников Братского сельского поселения Тихорецкого района, лицам, замещавшим муниципальные должности, должности муниципальной службы</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2110111210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4323FF" w:rsidP="002A1170">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381,1</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rFonts w:eastAsia="Times New Roman"/>
                <w:bCs/>
                <w:sz w:val="24"/>
                <w:szCs w:val="24"/>
                <w:lang w:eastAsia="ru-RU"/>
              </w:rPr>
            </w:pPr>
            <w:r w:rsidRPr="00B531FA">
              <w:rPr>
                <w:sz w:val="24"/>
                <w:szCs w:val="24"/>
              </w:rPr>
              <w:t>Социальное обеспечение и иные выплаты населению</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2110111210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300</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4323FF" w:rsidP="002A1170">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381,1</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Поддержка общественно полезных программ общественных объединений (субсидии)</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2110110550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AC5926"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64</w:t>
            </w:r>
            <w:r w:rsidR="003C0CFA" w:rsidRPr="00517434">
              <w:rPr>
                <w:rFonts w:eastAsia="Times New Roman"/>
                <w:bCs/>
                <w:color w:val="000000" w:themeColor="text1"/>
                <w:sz w:val="24"/>
                <w:szCs w:val="24"/>
                <w:lang w:eastAsia="ru-RU"/>
              </w:rPr>
              <w:t>,0</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Предоставление субсидий бюджетным, автономным учреждениям и иным некоммерческим организациям</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2110110550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600</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AC5926"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64</w:t>
            </w:r>
            <w:r w:rsidR="003C0CFA" w:rsidRPr="00517434">
              <w:rPr>
                <w:rFonts w:eastAsia="Times New Roman"/>
                <w:bCs/>
                <w:color w:val="000000" w:themeColor="text1"/>
                <w:sz w:val="24"/>
                <w:szCs w:val="24"/>
                <w:lang w:eastAsia="ru-RU"/>
              </w:rPr>
              <w:t>,0</w:t>
            </w:r>
          </w:p>
        </w:tc>
      </w:tr>
      <w:tr w:rsidR="004323FF"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4323FF" w:rsidRPr="00B531FA" w:rsidRDefault="004323FF" w:rsidP="004323FF">
            <w:pPr>
              <w:spacing w:after="0" w:line="240" w:lineRule="auto"/>
              <w:rPr>
                <w:rFonts w:eastAsia="Times New Roman"/>
                <w:sz w:val="24"/>
                <w:szCs w:val="24"/>
                <w:lang w:eastAsia="ru-RU"/>
              </w:rPr>
            </w:pPr>
            <w:r w:rsidRPr="00B531FA">
              <w:rPr>
                <w:rFonts w:eastAsia="Times New Roman"/>
                <w:sz w:val="24"/>
                <w:szCs w:val="24"/>
                <w:lang w:eastAsia="ru-RU"/>
              </w:rPr>
              <w:lastRenderedPageBreak/>
              <w:t>1.3.</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4323FF" w:rsidRPr="00B531FA" w:rsidRDefault="004323FF" w:rsidP="004323FF">
            <w:pPr>
              <w:spacing w:after="0" w:line="240" w:lineRule="auto"/>
              <w:jc w:val="both"/>
              <w:rPr>
                <w:sz w:val="24"/>
                <w:szCs w:val="24"/>
              </w:rPr>
            </w:pPr>
            <w:r w:rsidRPr="00B531FA">
              <w:rPr>
                <w:sz w:val="24"/>
                <w:szCs w:val="24"/>
              </w:rPr>
              <w:t>Совершенствование механизмов управления развитием в Братском сельском поселении Тихорецкого района</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4323FF" w:rsidRPr="00517434" w:rsidRDefault="004323FF" w:rsidP="004323FF">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2130000000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4323FF" w:rsidRPr="00517434" w:rsidRDefault="004323FF" w:rsidP="004323FF">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tcPr>
          <w:p w:rsidR="004323FF" w:rsidRPr="00517434" w:rsidRDefault="004323FF" w:rsidP="004323FF">
            <w:pPr>
              <w:jc w:val="right"/>
              <w:rPr>
                <w:color w:val="000000" w:themeColor="text1"/>
              </w:rPr>
            </w:pPr>
            <w:r w:rsidRPr="00517434">
              <w:rPr>
                <w:rFonts w:eastAsia="Times New Roman"/>
                <w:bCs/>
                <w:color w:val="000000" w:themeColor="text1"/>
                <w:sz w:val="24"/>
                <w:szCs w:val="24"/>
                <w:lang w:eastAsia="ru-RU"/>
              </w:rPr>
              <w:t>140,2</w:t>
            </w:r>
          </w:p>
        </w:tc>
      </w:tr>
      <w:tr w:rsidR="004323FF"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4323FF" w:rsidRPr="00B531FA" w:rsidRDefault="004323FF" w:rsidP="004323FF">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4323FF" w:rsidRPr="00B531FA" w:rsidRDefault="004323FF" w:rsidP="004323FF">
            <w:pPr>
              <w:spacing w:after="0" w:line="240" w:lineRule="auto"/>
              <w:jc w:val="both"/>
              <w:rPr>
                <w:sz w:val="24"/>
                <w:szCs w:val="24"/>
              </w:rPr>
            </w:pPr>
            <w:r w:rsidRPr="00B531FA">
              <w:rPr>
                <w:sz w:val="24"/>
                <w:szCs w:val="24"/>
              </w:rPr>
              <w:t>Финансовое обеспечение совершенствования механизмов управления развитием Братского сельского поселения Тихорецкого района</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4323FF" w:rsidRPr="00517434" w:rsidRDefault="004323FF" w:rsidP="004323FF">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2130100000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4323FF" w:rsidRPr="00517434" w:rsidRDefault="004323FF" w:rsidP="004323FF">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tcPr>
          <w:p w:rsidR="004323FF" w:rsidRPr="00517434" w:rsidRDefault="004323FF" w:rsidP="004323FF">
            <w:pPr>
              <w:jc w:val="right"/>
              <w:rPr>
                <w:color w:val="000000" w:themeColor="text1"/>
              </w:rPr>
            </w:pPr>
            <w:r w:rsidRPr="00517434">
              <w:rPr>
                <w:rFonts w:eastAsia="Times New Roman"/>
                <w:bCs/>
                <w:color w:val="000000" w:themeColor="text1"/>
                <w:sz w:val="24"/>
                <w:szCs w:val="24"/>
                <w:lang w:eastAsia="ru-RU"/>
              </w:rPr>
              <w:t>140,2</w:t>
            </w:r>
          </w:p>
        </w:tc>
      </w:tr>
      <w:tr w:rsidR="004323FF"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4323FF" w:rsidRPr="00B531FA" w:rsidRDefault="004323FF" w:rsidP="004323FF">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4323FF" w:rsidRPr="00B531FA" w:rsidRDefault="004323FF" w:rsidP="004323FF">
            <w:pPr>
              <w:spacing w:after="0" w:line="240" w:lineRule="auto"/>
              <w:jc w:val="both"/>
              <w:rPr>
                <w:sz w:val="24"/>
                <w:szCs w:val="24"/>
              </w:rPr>
            </w:pPr>
            <w:r w:rsidRPr="00B531FA">
              <w:rPr>
                <w:sz w:val="24"/>
                <w:szCs w:val="24"/>
              </w:rPr>
              <w:t>Мероприятия по развитию муниципальной службы</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4323FF" w:rsidRPr="00517434" w:rsidRDefault="004323FF" w:rsidP="004323FF">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2130110490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4323FF" w:rsidRPr="00517434" w:rsidRDefault="004323FF" w:rsidP="004323FF">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tcPr>
          <w:p w:rsidR="004323FF" w:rsidRPr="00517434" w:rsidRDefault="004323FF" w:rsidP="004323FF">
            <w:pPr>
              <w:jc w:val="right"/>
              <w:rPr>
                <w:color w:val="000000" w:themeColor="text1"/>
              </w:rPr>
            </w:pPr>
            <w:r w:rsidRPr="00517434">
              <w:rPr>
                <w:rFonts w:eastAsia="Times New Roman"/>
                <w:bCs/>
                <w:color w:val="000000" w:themeColor="text1"/>
                <w:sz w:val="24"/>
                <w:szCs w:val="24"/>
                <w:lang w:eastAsia="ru-RU"/>
              </w:rPr>
              <w:t>140,2</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Закупка товаров, работ и услуг для государственных (муниципальных) нужд</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2130110490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200</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4323FF" w:rsidP="00CA3705">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140,2</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C46975" w:rsidP="00C46975">
            <w:pPr>
              <w:spacing w:after="0" w:line="240" w:lineRule="auto"/>
              <w:rPr>
                <w:rFonts w:eastAsia="Times New Roman"/>
                <w:sz w:val="24"/>
                <w:szCs w:val="24"/>
                <w:lang w:eastAsia="ru-RU"/>
              </w:rPr>
            </w:pPr>
            <w:r w:rsidRPr="00B531FA">
              <w:rPr>
                <w:rFonts w:eastAsia="Times New Roman"/>
                <w:sz w:val="24"/>
                <w:szCs w:val="24"/>
                <w:lang w:eastAsia="ru-RU"/>
              </w:rPr>
              <w:t>1.4.</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Поддержка территориального общественного самоуправления в Братском сельском поселении Тихорецкого района</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DB3546" w:rsidP="00DB3546">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214</w:t>
            </w:r>
            <w:r w:rsidR="003C0CFA" w:rsidRPr="00517434">
              <w:rPr>
                <w:rFonts w:eastAsia="Times New Roman"/>
                <w:color w:val="000000" w:themeColor="text1"/>
                <w:sz w:val="24"/>
                <w:szCs w:val="24"/>
                <w:lang w:eastAsia="ru-RU"/>
              </w:rPr>
              <w:t>0000000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4323FF"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71</w:t>
            </w:r>
            <w:r w:rsidR="003C0CFA" w:rsidRPr="00517434">
              <w:rPr>
                <w:rFonts w:eastAsia="Times New Roman"/>
                <w:bCs/>
                <w:color w:val="000000" w:themeColor="text1"/>
                <w:sz w:val="24"/>
                <w:szCs w:val="24"/>
                <w:lang w:eastAsia="ru-RU"/>
              </w:rPr>
              <w:t>,2</w:t>
            </w:r>
          </w:p>
          <w:p w:rsidR="003C0CFA" w:rsidRPr="00517434" w:rsidRDefault="003C0CFA" w:rsidP="003C0CFA">
            <w:pPr>
              <w:tabs>
                <w:tab w:val="left" w:pos="1367"/>
                <w:tab w:val="left" w:pos="1682"/>
              </w:tabs>
              <w:spacing w:after="0" w:line="240" w:lineRule="auto"/>
              <w:jc w:val="center"/>
              <w:rPr>
                <w:rFonts w:eastAsia="Times New Roman"/>
                <w:bCs/>
                <w:color w:val="000000" w:themeColor="text1"/>
                <w:sz w:val="24"/>
                <w:szCs w:val="24"/>
                <w:lang w:eastAsia="ru-RU"/>
              </w:rPr>
            </w:pP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Реализация отдельных мероприятий муниципальной программы</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2140100000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4323FF"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71</w:t>
            </w:r>
            <w:r w:rsidR="003C0CFA" w:rsidRPr="00517434">
              <w:rPr>
                <w:rFonts w:eastAsia="Times New Roman"/>
                <w:bCs/>
                <w:color w:val="000000" w:themeColor="text1"/>
                <w:sz w:val="24"/>
                <w:szCs w:val="24"/>
                <w:lang w:eastAsia="ru-RU"/>
              </w:rPr>
              <w:t>,2</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Мероприятия по поддержке деятельности территориального общественного самоуправления</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2140110350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4323FF"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71</w:t>
            </w:r>
            <w:r w:rsidR="003C0CFA" w:rsidRPr="00517434">
              <w:rPr>
                <w:rFonts w:eastAsia="Times New Roman"/>
                <w:bCs/>
                <w:color w:val="000000" w:themeColor="text1"/>
                <w:sz w:val="24"/>
                <w:szCs w:val="24"/>
                <w:lang w:eastAsia="ru-RU"/>
              </w:rPr>
              <w:t>,2</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Социальное обеспечение и иные выплаты населению</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2140110350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300</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4323FF">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7</w:t>
            </w:r>
            <w:r w:rsidR="004323FF" w:rsidRPr="00517434">
              <w:rPr>
                <w:rFonts w:eastAsia="Times New Roman"/>
                <w:bCs/>
                <w:color w:val="000000" w:themeColor="text1"/>
                <w:sz w:val="24"/>
                <w:szCs w:val="24"/>
                <w:lang w:eastAsia="ru-RU"/>
              </w:rPr>
              <w:t>1,</w:t>
            </w:r>
            <w:r w:rsidRPr="00517434">
              <w:rPr>
                <w:rFonts w:eastAsia="Times New Roman"/>
                <w:bCs/>
                <w:color w:val="000000" w:themeColor="text1"/>
                <w:sz w:val="24"/>
                <w:szCs w:val="24"/>
                <w:lang w:eastAsia="ru-RU"/>
              </w:rPr>
              <w:t>2</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C46975" w:rsidP="00C46975">
            <w:pPr>
              <w:spacing w:after="0" w:line="240" w:lineRule="auto"/>
              <w:rPr>
                <w:rFonts w:eastAsia="Times New Roman"/>
                <w:sz w:val="24"/>
                <w:szCs w:val="24"/>
                <w:lang w:eastAsia="ru-RU"/>
              </w:rPr>
            </w:pPr>
            <w:r w:rsidRPr="00B531FA">
              <w:rPr>
                <w:rFonts w:eastAsia="Times New Roman"/>
                <w:sz w:val="24"/>
                <w:szCs w:val="24"/>
                <w:lang w:eastAsia="ru-RU"/>
              </w:rPr>
              <w:t>1.5.</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Проведение праздничных мероприятий и знаменательных дат в Братском сельском поселении Тихорецкого района</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DB3546"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215</w:t>
            </w:r>
            <w:r w:rsidR="003C0CFA" w:rsidRPr="00517434">
              <w:rPr>
                <w:rFonts w:eastAsia="Times New Roman"/>
                <w:color w:val="000000" w:themeColor="text1"/>
                <w:sz w:val="24"/>
                <w:szCs w:val="24"/>
                <w:lang w:eastAsia="ru-RU"/>
              </w:rPr>
              <w:t>0000000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4323FF"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60,5</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Реализация отдельных мероприятий муниципальной программы</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2150100000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4323FF"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60,5</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Мероприятия по проведению праздничных мероприятий и знаменательных дат</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2150110250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4323FF"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60,5</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Закупка товаров, работ и услуг для государственных (муниципальных) нужд</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2150110250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200</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4323FF"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60,5</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r w:rsidRPr="00B531FA">
              <w:rPr>
                <w:rFonts w:eastAsia="Times New Roman"/>
                <w:sz w:val="24"/>
                <w:szCs w:val="24"/>
                <w:lang w:eastAsia="ru-RU"/>
              </w:rPr>
              <w:t>2.</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 xml:space="preserve">Муниципальная программа Братского сельского поселения Тихорецкого района «Безопасность населения» </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2300000000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167399" w:rsidP="00DB3546">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155,9</w:t>
            </w:r>
          </w:p>
        </w:tc>
      </w:tr>
      <w:tr w:rsidR="00944152"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44152" w:rsidRPr="00B531FA" w:rsidRDefault="00944152" w:rsidP="00944152">
            <w:pPr>
              <w:spacing w:after="0" w:line="240" w:lineRule="auto"/>
              <w:rPr>
                <w:rFonts w:eastAsia="Times New Roman"/>
                <w:sz w:val="24"/>
                <w:szCs w:val="24"/>
                <w:lang w:eastAsia="ru-RU"/>
              </w:rPr>
            </w:pPr>
            <w:r w:rsidRPr="00B531FA">
              <w:rPr>
                <w:rFonts w:eastAsia="Times New Roman"/>
                <w:sz w:val="24"/>
                <w:szCs w:val="24"/>
                <w:lang w:eastAsia="ru-RU"/>
              </w:rPr>
              <w:t>2.2.</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944152" w:rsidRPr="00B531FA" w:rsidRDefault="00944152" w:rsidP="00944152">
            <w:pPr>
              <w:spacing w:after="0" w:line="240" w:lineRule="auto"/>
              <w:jc w:val="both"/>
              <w:rPr>
                <w:sz w:val="24"/>
                <w:szCs w:val="24"/>
              </w:rPr>
            </w:pPr>
            <w:r w:rsidRPr="00B531FA">
              <w:rPr>
                <w:sz w:val="24"/>
                <w:szCs w:val="24"/>
              </w:rPr>
              <w:t>Пожарная безопасность в Братском сельском поселении Тихорецкого района</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944152" w:rsidRPr="00517434" w:rsidRDefault="00944152" w:rsidP="00944152">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2320000000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944152" w:rsidRPr="00517434" w:rsidRDefault="00944152" w:rsidP="00944152">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tcPr>
          <w:p w:rsidR="00944152" w:rsidRPr="00517434" w:rsidRDefault="00944152" w:rsidP="00944152">
            <w:pPr>
              <w:jc w:val="right"/>
              <w:rPr>
                <w:color w:val="000000" w:themeColor="text1"/>
              </w:rPr>
            </w:pPr>
            <w:r w:rsidRPr="00517434">
              <w:rPr>
                <w:rFonts w:eastAsia="Times New Roman"/>
                <w:bCs/>
                <w:color w:val="000000" w:themeColor="text1"/>
                <w:sz w:val="24"/>
                <w:szCs w:val="24"/>
                <w:lang w:eastAsia="ru-RU"/>
              </w:rPr>
              <w:t>108,3</w:t>
            </w:r>
          </w:p>
        </w:tc>
      </w:tr>
      <w:tr w:rsidR="00944152"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44152" w:rsidRPr="00B531FA" w:rsidRDefault="00944152" w:rsidP="00944152">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944152" w:rsidRPr="00B531FA" w:rsidRDefault="00944152" w:rsidP="00944152">
            <w:pPr>
              <w:spacing w:after="0" w:line="240" w:lineRule="auto"/>
              <w:jc w:val="both"/>
              <w:rPr>
                <w:sz w:val="24"/>
                <w:szCs w:val="24"/>
              </w:rPr>
            </w:pPr>
            <w:r w:rsidRPr="00B531FA">
              <w:rPr>
                <w:sz w:val="24"/>
                <w:szCs w:val="24"/>
              </w:rPr>
              <w:t>Реализация отдельных мероприятий муниципальной программы</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944152" w:rsidRPr="00517434" w:rsidRDefault="00944152" w:rsidP="00944152">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2320100000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944152" w:rsidRPr="00517434" w:rsidRDefault="00944152" w:rsidP="00944152">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tcPr>
          <w:p w:rsidR="00944152" w:rsidRPr="00517434" w:rsidRDefault="00944152" w:rsidP="00944152">
            <w:pPr>
              <w:jc w:val="right"/>
              <w:rPr>
                <w:color w:val="000000" w:themeColor="text1"/>
              </w:rPr>
            </w:pPr>
            <w:r w:rsidRPr="00517434">
              <w:rPr>
                <w:rFonts w:eastAsia="Times New Roman"/>
                <w:bCs/>
                <w:color w:val="000000" w:themeColor="text1"/>
                <w:sz w:val="24"/>
                <w:szCs w:val="24"/>
                <w:lang w:eastAsia="ru-RU"/>
              </w:rPr>
              <w:t>108,3</w:t>
            </w:r>
          </w:p>
        </w:tc>
      </w:tr>
      <w:tr w:rsidR="00944152"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44152" w:rsidRPr="00B531FA" w:rsidRDefault="00944152" w:rsidP="00944152">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944152" w:rsidRPr="00B531FA" w:rsidRDefault="00944152" w:rsidP="00944152">
            <w:pPr>
              <w:spacing w:after="0" w:line="240" w:lineRule="auto"/>
              <w:jc w:val="both"/>
              <w:rPr>
                <w:sz w:val="24"/>
                <w:szCs w:val="24"/>
              </w:rPr>
            </w:pPr>
            <w:r w:rsidRPr="00B531FA">
              <w:rPr>
                <w:sz w:val="24"/>
                <w:szCs w:val="24"/>
              </w:rPr>
              <w:t xml:space="preserve">Мероприятия по обеспечению первичных мер пожарной безопасности, реализации принятых в установленном порядке норм и правил по предупреждению пожаров, спасению людей и имущества от пожаров </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944152" w:rsidRPr="00517434" w:rsidRDefault="00944152" w:rsidP="00944152">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2320110090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944152" w:rsidRPr="00517434" w:rsidRDefault="00944152" w:rsidP="00944152">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tcPr>
          <w:p w:rsidR="00944152" w:rsidRPr="00517434" w:rsidRDefault="00944152" w:rsidP="00944152">
            <w:pPr>
              <w:jc w:val="right"/>
              <w:rPr>
                <w:rFonts w:eastAsia="Times New Roman"/>
                <w:bCs/>
                <w:color w:val="000000" w:themeColor="text1"/>
                <w:sz w:val="24"/>
                <w:szCs w:val="24"/>
                <w:lang w:eastAsia="ru-RU"/>
              </w:rPr>
            </w:pPr>
          </w:p>
          <w:p w:rsidR="00944152" w:rsidRPr="00517434" w:rsidRDefault="00944152" w:rsidP="00944152">
            <w:pPr>
              <w:jc w:val="right"/>
              <w:rPr>
                <w:color w:val="000000" w:themeColor="text1"/>
              </w:rPr>
            </w:pPr>
            <w:r w:rsidRPr="00517434">
              <w:rPr>
                <w:rFonts w:eastAsia="Times New Roman"/>
                <w:bCs/>
                <w:color w:val="000000" w:themeColor="text1"/>
                <w:sz w:val="24"/>
                <w:szCs w:val="24"/>
                <w:lang w:eastAsia="ru-RU"/>
              </w:rPr>
              <w:t>108,3</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Закупка товаров, работ и услуг для государственных (муниципальных) нужд</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2320110090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200</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944152"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108,3</w:t>
            </w:r>
          </w:p>
        </w:tc>
      </w:tr>
      <w:tr w:rsidR="00944152"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44152" w:rsidRPr="00B531FA" w:rsidRDefault="00944152" w:rsidP="00944152">
            <w:pPr>
              <w:spacing w:after="0" w:line="240" w:lineRule="auto"/>
              <w:rPr>
                <w:rFonts w:eastAsia="Times New Roman"/>
                <w:sz w:val="24"/>
                <w:szCs w:val="24"/>
                <w:lang w:eastAsia="ru-RU"/>
              </w:rPr>
            </w:pPr>
            <w:r w:rsidRPr="00B531FA">
              <w:rPr>
                <w:rFonts w:eastAsia="Times New Roman"/>
                <w:sz w:val="24"/>
                <w:szCs w:val="24"/>
                <w:lang w:eastAsia="ru-RU"/>
              </w:rPr>
              <w:t>2.3.</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944152" w:rsidRPr="00B531FA" w:rsidRDefault="00944152" w:rsidP="00944152">
            <w:pPr>
              <w:spacing w:after="0" w:line="240" w:lineRule="auto"/>
              <w:jc w:val="both"/>
              <w:rPr>
                <w:sz w:val="24"/>
                <w:szCs w:val="24"/>
              </w:rPr>
            </w:pPr>
            <w:r w:rsidRPr="00B531FA">
              <w:rPr>
                <w:sz w:val="24"/>
                <w:szCs w:val="24"/>
              </w:rPr>
              <w:t>Укрепление правопорядка, профилактика правонарушений, усиление борьбы с преступностью  в Братском сельском поселении Тихорецкого района</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944152" w:rsidRPr="00517434" w:rsidRDefault="00944152" w:rsidP="00944152">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2330000000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944152" w:rsidRPr="00517434" w:rsidRDefault="00944152" w:rsidP="00944152">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tcPr>
          <w:p w:rsidR="00944152" w:rsidRPr="00517434" w:rsidRDefault="00944152" w:rsidP="00944152">
            <w:pPr>
              <w:jc w:val="right"/>
              <w:rPr>
                <w:color w:val="000000" w:themeColor="text1"/>
              </w:rPr>
            </w:pPr>
            <w:r w:rsidRPr="00517434">
              <w:rPr>
                <w:rFonts w:eastAsia="Times New Roman"/>
                <w:bCs/>
                <w:color w:val="000000" w:themeColor="text1"/>
                <w:sz w:val="24"/>
                <w:szCs w:val="24"/>
                <w:lang w:eastAsia="ru-RU"/>
              </w:rPr>
              <w:t>33,6</w:t>
            </w:r>
          </w:p>
        </w:tc>
      </w:tr>
      <w:tr w:rsidR="00944152"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44152" w:rsidRPr="00B531FA" w:rsidRDefault="00944152" w:rsidP="00944152">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944152" w:rsidRPr="00B531FA" w:rsidRDefault="00944152" w:rsidP="00944152">
            <w:pPr>
              <w:spacing w:after="0" w:line="240" w:lineRule="auto"/>
              <w:jc w:val="both"/>
              <w:rPr>
                <w:sz w:val="24"/>
                <w:szCs w:val="24"/>
              </w:rPr>
            </w:pPr>
            <w:r w:rsidRPr="00B531FA">
              <w:rPr>
                <w:sz w:val="24"/>
                <w:szCs w:val="24"/>
              </w:rPr>
              <w:t>Реализация отдельных мероприятий муниципальной программы</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944152" w:rsidRPr="00517434" w:rsidRDefault="00944152" w:rsidP="00944152">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2330100000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944152" w:rsidRPr="00517434" w:rsidRDefault="00944152" w:rsidP="00944152">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tcPr>
          <w:p w:rsidR="00944152" w:rsidRPr="00517434" w:rsidRDefault="00944152" w:rsidP="00944152">
            <w:pPr>
              <w:jc w:val="right"/>
              <w:rPr>
                <w:color w:val="000000" w:themeColor="text1"/>
              </w:rPr>
            </w:pPr>
            <w:r w:rsidRPr="00517434">
              <w:rPr>
                <w:rFonts w:eastAsia="Times New Roman"/>
                <w:bCs/>
                <w:color w:val="000000" w:themeColor="text1"/>
                <w:sz w:val="24"/>
                <w:szCs w:val="24"/>
                <w:lang w:eastAsia="ru-RU"/>
              </w:rPr>
              <w:t>33,6</w:t>
            </w:r>
          </w:p>
        </w:tc>
      </w:tr>
      <w:tr w:rsidR="00944152"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44152" w:rsidRPr="00B531FA" w:rsidRDefault="00944152" w:rsidP="00944152">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944152" w:rsidRPr="00B531FA" w:rsidRDefault="00944152" w:rsidP="00944152">
            <w:pPr>
              <w:spacing w:after="0" w:line="240" w:lineRule="auto"/>
              <w:jc w:val="both"/>
              <w:rPr>
                <w:sz w:val="24"/>
                <w:szCs w:val="24"/>
              </w:rPr>
            </w:pPr>
            <w:r w:rsidRPr="00B531FA">
              <w:rPr>
                <w:sz w:val="24"/>
                <w:szCs w:val="24"/>
              </w:rPr>
              <w:t>Мероприятия по укреплению правопорядка, профилактике правонарушений, усиление борьбы с преступностью</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944152" w:rsidRPr="00517434" w:rsidRDefault="00944152" w:rsidP="00944152">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2330110660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944152" w:rsidRPr="00517434" w:rsidRDefault="00944152" w:rsidP="00944152">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tcPr>
          <w:p w:rsidR="00944152" w:rsidRPr="00517434" w:rsidRDefault="00944152" w:rsidP="00944152">
            <w:pPr>
              <w:jc w:val="right"/>
              <w:rPr>
                <w:rFonts w:eastAsia="Times New Roman"/>
                <w:bCs/>
                <w:color w:val="000000" w:themeColor="text1"/>
                <w:sz w:val="24"/>
                <w:szCs w:val="24"/>
                <w:lang w:eastAsia="ru-RU"/>
              </w:rPr>
            </w:pPr>
          </w:p>
          <w:p w:rsidR="00944152" w:rsidRPr="00517434" w:rsidRDefault="00944152" w:rsidP="00944152">
            <w:pPr>
              <w:jc w:val="right"/>
              <w:rPr>
                <w:color w:val="000000" w:themeColor="text1"/>
              </w:rPr>
            </w:pPr>
            <w:r w:rsidRPr="00517434">
              <w:rPr>
                <w:rFonts w:eastAsia="Times New Roman"/>
                <w:bCs/>
                <w:color w:val="000000" w:themeColor="text1"/>
                <w:sz w:val="24"/>
                <w:szCs w:val="24"/>
                <w:lang w:eastAsia="ru-RU"/>
              </w:rPr>
              <w:t>33,6</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Закупка товаров, работ и услуг для государственных (муниципальных) нужд</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2330110660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200</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944152"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33,6</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C46975" w:rsidP="00C46975">
            <w:pPr>
              <w:spacing w:after="0" w:line="240" w:lineRule="auto"/>
              <w:rPr>
                <w:rFonts w:eastAsia="Times New Roman"/>
                <w:sz w:val="24"/>
                <w:szCs w:val="24"/>
                <w:lang w:eastAsia="ru-RU"/>
              </w:rPr>
            </w:pPr>
            <w:r w:rsidRPr="00B531FA">
              <w:rPr>
                <w:rFonts w:eastAsia="Times New Roman"/>
                <w:sz w:val="24"/>
                <w:szCs w:val="24"/>
                <w:lang w:eastAsia="ru-RU"/>
              </w:rPr>
              <w:t>2.4.</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Противодействие коррупции в Братском сельском поселении Тихорецкого района</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2350000000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944152"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6</w:t>
            </w:r>
            <w:r w:rsidR="003C0CFA" w:rsidRPr="00517434">
              <w:rPr>
                <w:rFonts w:eastAsia="Times New Roman"/>
                <w:bCs/>
                <w:color w:val="000000" w:themeColor="text1"/>
                <w:sz w:val="24"/>
                <w:szCs w:val="24"/>
                <w:lang w:eastAsia="ru-RU"/>
              </w:rPr>
              <w:t>,0</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Реализация отдельных мероприятий муниципальной программы</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2350100000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944152"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6</w:t>
            </w:r>
            <w:r w:rsidR="003C0CFA" w:rsidRPr="00517434">
              <w:rPr>
                <w:rFonts w:eastAsia="Times New Roman"/>
                <w:bCs/>
                <w:color w:val="000000" w:themeColor="text1"/>
                <w:sz w:val="24"/>
                <w:szCs w:val="24"/>
                <w:lang w:eastAsia="ru-RU"/>
              </w:rPr>
              <w:t>,0</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 xml:space="preserve">Мероприятия по профилактике правонарушений и противодействию коррупции </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2350110770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944152"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6</w:t>
            </w:r>
            <w:r w:rsidR="003C0CFA" w:rsidRPr="00517434">
              <w:rPr>
                <w:rFonts w:eastAsia="Times New Roman"/>
                <w:bCs/>
                <w:color w:val="000000" w:themeColor="text1"/>
                <w:sz w:val="24"/>
                <w:szCs w:val="24"/>
                <w:lang w:eastAsia="ru-RU"/>
              </w:rPr>
              <w:t>,0</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Закупка товаров, работ и услуг для государственных (муниципальных) нужд</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2350110770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200</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944152"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6</w:t>
            </w:r>
            <w:r w:rsidR="003C0CFA" w:rsidRPr="00517434">
              <w:rPr>
                <w:rFonts w:eastAsia="Times New Roman"/>
                <w:bCs/>
                <w:color w:val="000000" w:themeColor="text1"/>
                <w:sz w:val="24"/>
                <w:szCs w:val="24"/>
                <w:lang w:eastAsia="ru-RU"/>
              </w:rPr>
              <w:t>,0</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C46975" w:rsidP="00C46975">
            <w:pPr>
              <w:spacing w:after="0" w:line="240" w:lineRule="auto"/>
              <w:rPr>
                <w:rFonts w:eastAsia="Times New Roman"/>
                <w:sz w:val="24"/>
                <w:szCs w:val="24"/>
                <w:lang w:eastAsia="ru-RU"/>
              </w:rPr>
            </w:pPr>
            <w:r w:rsidRPr="00B531FA">
              <w:rPr>
                <w:rFonts w:eastAsia="Times New Roman"/>
                <w:sz w:val="24"/>
                <w:szCs w:val="24"/>
                <w:lang w:eastAsia="ru-RU"/>
              </w:rPr>
              <w:t>2.5.</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Обеспечение безопасности людей на водных объектах Братского сельского поселения Тихорецкого района</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2360000000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AC5926"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8</w:t>
            </w:r>
            <w:r w:rsidR="003C0CFA" w:rsidRPr="00517434">
              <w:rPr>
                <w:rFonts w:eastAsia="Times New Roman"/>
                <w:bCs/>
                <w:color w:val="000000" w:themeColor="text1"/>
                <w:sz w:val="24"/>
                <w:szCs w:val="24"/>
                <w:lang w:eastAsia="ru-RU"/>
              </w:rPr>
              <w:t>,0</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Реализация отдельных мероприятий муниципальной программы</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2360100000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AC5926"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8</w:t>
            </w:r>
            <w:r w:rsidR="003C0CFA" w:rsidRPr="00517434">
              <w:rPr>
                <w:rFonts w:eastAsia="Times New Roman"/>
                <w:bCs/>
                <w:color w:val="000000" w:themeColor="text1"/>
                <w:sz w:val="24"/>
                <w:szCs w:val="24"/>
                <w:lang w:eastAsia="ru-RU"/>
              </w:rPr>
              <w:t>,0</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Мероприятия по обеспечению людей на водных объектах</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2360110260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AC5926"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8</w:t>
            </w:r>
            <w:r w:rsidR="003C0CFA" w:rsidRPr="00517434">
              <w:rPr>
                <w:rFonts w:eastAsia="Times New Roman"/>
                <w:bCs/>
                <w:color w:val="000000" w:themeColor="text1"/>
                <w:sz w:val="24"/>
                <w:szCs w:val="24"/>
                <w:lang w:eastAsia="ru-RU"/>
              </w:rPr>
              <w:t>,0</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Закупка товаров, работ и услуг для государственных (муниципальных) нужд</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2360110260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200</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AC5926"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8</w:t>
            </w:r>
            <w:r w:rsidR="003C0CFA" w:rsidRPr="00517434">
              <w:rPr>
                <w:rFonts w:eastAsia="Times New Roman"/>
                <w:bCs/>
                <w:color w:val="000000" w:themeColor="text1"/>
                <w:sz w:val="24"/>
                <w:szCs w:val="24"/>
                <w:lang w:eastAsia="ru-RU"/>
              </w:rPr>
              <w:t>,0</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r w:rsidRPr="00B531FA">
              <w:rPr>
                <w:rFonts w:eastAsia="Times New Roman"/>
                <w:sz w:val="24"/>
                <w:szCs w:val="24"/>
                <w:lang w:eastAsia="ru-RU"/>
              </w:rPr>
              <w:t>3.</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 xml:space="preserve">Муниципальная целевая программа Братского сельского поселения Тихорецкого района «Информационное общество» </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2400000000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167399"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646,2</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C46975" w:rsidP="00C46975">
            <w:pPr>
              <w:spacing w:after="0" w:line="240" w:lineRule="auto"/>
              <w:rPr>
                <w:rFonts w:eastAsia="Times New Roman"/>
                <w:sz w:val="24"/>
                <w:szCs w:val="24"/>
                <w:lang w:eastAsia="ru-RU"/>
              </w:rPr>
            </w:pPr>
            <w:r w:rsidRPr="00B531FA">
              <w:rPr>
                <w:rFonts w:eastAsia="Times New Roman"/>
                <w:sz w:val="24"/>
                <w:szCs w:val="24"/>
                <w:lang w:eastAsia="ru-RU"/>
              </w:rPr>
              <w:t>3.1.</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Финансовое обеспечение расходов, направленных на информационное обеспечение деятельности органов местного самоуправления</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2410000000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944152" w:rsidP="00AC5926">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198</w:t>
            </w:r>
            <w:r w:rsidR="003C0CFA" w:rsidRPr="00517434">
              <w:rPr>
                <w:rFonts w:eastAsia="Times New Roman"/>
                <w:bCs/>
                <w:color w:val="000000" w:themeColor="text1"/>
                <w:sz w:val="24"/>
                <w:szCs w:val="24"/>
                <w:lang w:eastAsia="ru-RU"/>
              </w:rPr>
              <w:t>,0</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Реализация отдельных мероприятий муниципальной программы</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2410100000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944152" w:rsidP="00AC5926">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198</w:t>
            </w:r>
            <w:r w:rsidR="003C0CFA" w:rsidRPr="00517434">
              <w:rPr>
                <w:rFonts w:eastAsia="Times New Roman"/>
                <w:bCs/>
                <w:color w:val="000000" w:themeColor="text1"/>
                <w:sz w:val="24"/>
                <w:szCs w:val="24"/>
                <w:lang w:eastAsia="ru-RU"/>
              </w:rPr>
              <w:t>,0</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Мероприятия по информационному обеспечению деятельности органов местного самоуправления</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2410110750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944152" w:rsidP="00AC5926">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198</w:t>
            </w:r>
            <w:r w:rsidR="003C0CFA" w:rsidRPr="00517434">
              <w:rPr>
                <w:rFonts w:eastAsia="Times New Roman"/>
                <w:bCs/>
                <w:color w:val="000000" w:themeColor="text1"/>
                <w:sz w:val="24"/>
                <w:szCs w:val="24"/>
                <w:lang w:eastAsia="ru-RU"/>
              </w:rPr>
              <w:t>,0</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Закупка товаров, работ и услуг для государственных (муниципальных) нужд</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2410110750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200</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944152" w:rsidP="00AC5926">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198</w:t>
            </w:r>
            <w:r w:rsidR="003C0CFA" w:rsidRPr="00517434">
              <w:rPr>
                <w:rFonts w:eastAsia="Times New Roman"/>
                <w:bCs/>
                <w:color w:val="000000" w:themeColor="text1"/>
                <w:sz w:val="24"/>
                <w:szCs w:val="24"/>
                <w:lang w:eastAsia="ru-RU"/>
              </w:rPr>
              <w:t>,0</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C46975" w:rsidP="00C46975">
            <w:pPr>
              <w:spacing w:after="0" w:line="240" w:lineRule="auto"/>
              <w:rPr>
                <w:rFonts w:eastAsia="Times New Roman"/>
                <w:sz w:val="24"/>
                <w:szCs w:val="24"/>
                <w:lang w:eastAsia="ru-RU"/>
              </w:rPr>
            </w:pPr>
            <w:r w:rsidRPr="00B531FA">
              <w:rPr>
                <w:rFonts w:eastAsia="Times New Roman"/>
                <w:sz w:val="24"/>
                <w:szCs w:val="24"/>
                <w:lang w:eastAsia="ru-RU"/>
              </w:rPr>
              <w:t>3.2.</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Информатизация в Братском сельском поселении Тихорецкого района</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2420000000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944152"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448,2</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Реализация отдельных мероприятий муниципальной программы</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2420100000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944152"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448,2</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Мероприятия по информатизации в Братском сельском поселении Тихорецкого района</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2420110080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944152"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448,2</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Закупка товаров, работ и услуг для государственных (муниципальных) нужд</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2420110080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200</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944152"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448,2</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r w:rsidRPr="00B531FA">
              <w:rPr>
                <w:rFonts w:eastAsia="Times New Roman"/>
                <w:sz w:val="24"/>
                <w:szCs w:val="24"/>
                <w:lang w:eastAsia="ru-RU"/>
              </w:rPr>
              <w:t>4.</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 xml:space="preserve">Муниципальная программа Братского сельского поселения Тихорецкого района «Поддержка и развитие субъектов малого и среднего предпринимательства» </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2500000000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944152"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3,3</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C46975" w:rsidP="00C46975">
            <w:pPr>
              <w:spacing w:after="0" w:line="240" w:lineRule="auto"/>
              <w:rPr>
                <w:rFonts w:eastAsia="Times New Roman"/>
                <w:sz w:val="24"/>
                <w:szCs w:val="24"/>
                <w:lang w:eastAsia="ru-RU"/>
              </w:rPr>
            </w:pPr>
            <w:r w:rsidRPr="00B531FA">
              <w:rPr>
                <w:rFonts w:eastAsia="Times New Roman"/>
                <w:sz w:val="24"/>
                <w:szCs w:val="24"/>
                <w:lang w:eastAsia="ru-RU"/>
              </w:rPr>
              <w:t>4.1.</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rFonts w:eastAsia="Times New Roman"/>
                <w:bCs/>
                <w:sz w:val="24"/>
                <w:szCs w:val="24"/>
                <w:lang w:eastAsia="ru-RU"/>
              </w:rPr>
            </w:pPr>
            <w:r w:rsidRPr="00B531FA">
              <w:rPr>
                <w:sz w:val="24"/>
                <w:szCs w:val="24"/>
              </w:rPr>
              <w:t>Основные мероприятия муниципальной программы Братского сельского поселения Тихорецкого района «Поддержка и развитие субъектов малого и среднего предпринимательства»</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2510000000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944152"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3,3</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Реализация основных мероприятий муниципальной программы</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2510100000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944152"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3,3</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Мероприятия, направленные на поддержку и развитие субъектов малого и среднего предпринимательства</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2510110150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944152"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3,3</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Закупка товаров, работ и услуг для государственных (муниципальных) нужд</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2510110150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200</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944152"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3,3</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r w:rsidRPr="00B531FA">
              <w:rPr>
                <w:rFonts w:eastAsia="Times New Roman"/>
                <w:sz w:val="24"/>
                <w:szCs w:val="24"/>
                <w:lang w:eastAsia="ru-RU"/>
              </w:rPr>
              <w:t>5.</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 xml:space="preserve">Муниципальная программа Братского сельского поселения Тихорецкого района «Развитие жилищно-коммунального и дорожного хозяйства» </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2600000000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167399" w:rsidP="0079169B">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5560,1</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C46975" w:rsidP="00C46975">
            <w:pPr>
              <w:spacing w:after="0" w:line="240" w:lineRule="auto"/>
              <w:rPr>
                <w:rFonts w:eastAsia="Times New Roman"/>
                <w:sz w:val="24"/>
                <w:szCs w:val="24"/>
                <w:lang w:eastAsia="ru-RU"/>
              </w:rPr>
            </w:pPr>
            <w:r w:rsidRPr="00B531FA">
              <w:rPr>
                <w:rFonts w:eastAsia="Times New Roman"/>
                <w:sz w:val="24"/>
                <w:szCs w:val="24"/>
                <w:lang w:eastAsia="ru-RU"/>
              </w:rPr>
              <w:t>5.1.</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Содержание и развитие коммунальной инфраструктуры Братского сельского поселения Тихорецкого района</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2610000000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3,5</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3D7F40">
            <w:pPr>
              <w:spacing w:before="100" w:beforeAutospacing="1" w:after="100" w:afterAutospacing="1"/>
              <w:jc w:val="both"/>
              <w:rPr>
                <w:sz w:val="24"/>
                <w:szCs w:val="24"/>
              </w:rPr>
            </w:pPr>
            <w:r w:rsidRPr="00B531FA">
              <w:rPr>
                <w:sz w:val="24"/>
                <w:szCs w:val="24"/>
              </w:rPr>
              <w:t>Иные межбюджетные трансферты на выполнение передаваемых полномочий на организацию в границах поселения водоснабжения и водоотведения населения</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2610120080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3,5</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Межбюджетные трансферты</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2610120080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500</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3,5</w:t>
            </w:r>
          </w:p>
        </w:tc>
      </w:tr>
      <w:tr w:rsidR="00B531FA" w:rsidRPr="00B531FA" w:rsidTr="004106C1">
        <w:trPr>
          <w:trHeight w:val="47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C46975" w:rsidP="00C46975">
            <w:pPr>
              <w:spacing w:after="0" w:line="240" w:lineRule="auto"/>
              <w:rPr>
                <w:rFonts w:eastAsia="Times New Roman"/>
                <w:sz w:val="24"/>
                <w:szCs w:val="24"/>
                <w:lang w:eastAsia="ru-RU"/>
              </w:rPr>
            </w:pPr>
            <w:r w:rsidRPr="00B531FA">
              <w:rPr>
                <w:rFonts w:eastAsia="Times New Roman"/>
                <w:sz w:val="24"/>
                <w:szCs w:val="24"/>
                <w:lang w:eastAsia="ru-RU"/>
              </w:rPr>
              <w:t>5.2.</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napToGrid w:val="0"/>
              <w:spacing w:after="0" w:line="240" w:lineRule="auto"/>
              <w:jc w:val="both"/>
              <w:rPr>
                <w:sz w:val="24"/>
                <w:szCs w:val="24"/>
              </w:rPr>
            </w:pPr>
            <w:r w:rsidRPr="00B531FA">
              <w:rPr>
                <w:sz w:val="24"/>
                <w:szCs w:val="24"/>
              </w:rPr>
              <w:t>Благоустройство Братского сельского поселения Тихорецкого района</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2620000000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771BD1" w:rsidP="003419BB">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16</w:t>
            </w:r>
            <w:r w:rsidR="003419BB" w:rsidRPr="00517434">
              <w:rPr>
                <w:rFonts w:eastAsia="Times New Roman"/>
                <w:bCs/>
                <w:color w:val="000000" w:themeColor="text1"/>
                <w:sz w:val="24"/>
                <w:szCs w:val="24"/>
                <w:lang w:eastAsia="ru-RU"/>
              </w:rPr>
              <w:t>25,3</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rFonts w:eastAsia="Times New Roman"/>
                <w:bCs/>
                <w:sz w:val="24"/>
                <w:szCs w:val="24"/>
                <w:lang w:eastAsia="ru-RU"/>
              </w:rPr>
            </w:pPr>
            <w:r w:rsidRPr="00B531FA">
              <w:rPr>
                <w:sz w:val="24"/>
                <w:szCs w:val="24"/>
              </w:rPr>
              <w:t>Мероприятия по благоустройству</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2620100000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419BB" w:rsidP="001D20CB">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1625,3</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rFonts w:eastAsia="Times New Roman"/>
                <w:bCs/>
                <w:sz w:val="24"/>
                <w:szCs w:val="24"/>
                <w:lang w:eastAsia="ru-RU"/>
              </w:rPr>
            </w:pPr>
            <w:r w:rsidRPr="00B531FA">
              <w:rPr>
                <w:sz w:val="24"/>
                <w:szCs w:val="24"/>
              </w:rPr>
              <w:t>Уличное освещение</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2620110040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FE7B04">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2</w:t>
            </w:r>
            <w:r w:rsidR="00B73EE0" w:rsidRPr="00517434">
              <w:rPr>
                <w:rFonts w:eastAsia="Times New Roman"/>
                <w:bCs/>
                <w:color w:val="000000" w:themeColor="text1"/>
                <w:sz w:val="24"/>
                <w:szCs w:val="24"/>
                <w:lang w:eastAsia="ru-RU"/>
              </w:rPr>
              <w:t>03,8</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Закупка товаров, работ и услуг для государственных (муниципальных) нужд</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2620110040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200</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B73EE0">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2</w:t>
            </w:r>
            <w:r w:rsidR="00B73EE0" w:rsidRPr="00517434">
              <w:rPr>
                <w:rFonts w:eastAsia="Times New Roman"/>
                <w:bCs/>
                <w:color w:val="000000" w:themeColor="text1"/>
                <w:sz w:val="24"/>
                <w:szCs w:val="24"/>
                <w:lang w:eastAsia="ru-RU"/>
              </w:rPr>
              <w:t>03,8</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Оказание ритуальных услуг, содержание мест захоронения</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2620110060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944152" w:rsidP="00944152">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483</w:t>
            </w:r>
            <w:r w:rsidR="00DB3546" w:rsidRPr="00517434">
              <w:rPr>
                <w:rFonts w:eastAsia="Times New Roman"/>
                <w:bCs/>
                <w:color w:val="000000" w:themeColor="text1"/>
                <w:sz w:val="24"/>
                <w:szCs w:val="24"/>
                <w:lang w:eastAsia="ru-RU"/>
              </w:rPr>
              <w:t>,</w:t>
            </w:r>
            <w:r w:rsidRPr="00517434">
              <w:rPr>
                <w:rFonts w:eastAsia="Times New Roman"/>
                <w:bCs/>
                <w:color w:val="000000" w:themeColor="text1"/>
                <w:sz w:val="24"/>
                <w:szCs w:val="24"/>
                <w:lang w:eastAsia="ru-RU"/>
              </w:rPr>
              <w:t>7</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Закупка товаров, работ и услуг для государственных (муниципальных) нужд</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2620110060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200</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944152" w:rsidP="00B73EE0">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483,7</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Прочие мероприятия по благоустройству</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2620110070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419BB" w:rsidP="00771BD1">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937</w:t>
            </w:r>
            <w:r w:rsidR="00771BD1" w:rsidRPr="00517434">
              <w:rPr>
                <w:rFonts w:eastAsia="Times New Roman"/>
                <w:bCs/>
                <w:color w:val="000000" w:themeColor="text1"/>
                <w:sz w:val="24"/>
                <w:szCs w:val="24"/>
                <w:lang w:eastAsia="ru-RU"/>
              </w:rPr>
              <w:t>,8</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Закупка товаров, работ и услуг для государственных (муниципальных) нужд</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2620110070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200</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419BB" w:rsidP="00FE7B04">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937,8</w:t>
            </w:r>
          </w:p>
        </w:tc>
      </w:tr>
      <w:tr w:rsidR="003419BB" w:rsidRPr="003419BB"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C46975" w:rsidP="00C46975">
            <w:pPr>
              <w:spacing w:after="0" w:line="240" w:lineRule="auto"/>
              <w:rPr>
                <w:rFonts w:eastAsia="Times New Roman"/>
                <w:sz w:val="24"/>
                <w:szCs w:val="24"/>
                <w:lang w:eastAsia="ru-RU"/>
              </w:rPr>
            </w:pPr>
            <w:r w:rsidRPr="00B531FA">
              <w:rPr>
                <w:rFonts w:eastAsia="Times New Roman"/>
                <w:sz w:val="24"/>
                <w:szCs w:val="24"/>
                <w:lang w:eastAsia="ru-RU"/>
              </w:rPr>
              <w:t>5.3.</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bCs/>
                <w:sz w:val="24"/>
                <w:szCs w:val="24"/>
              </w:rPr>
              <w:t>Развитие дорожного хозяйства Братского сельского поселения Тихорецкого района</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2630000000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419BB"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3931,3</w:t>
            </w:r>
          </w:p>
        </w:tc>
      </w:tr>
      <w:tr w:rsidR="003419BB" w:rsidRPr="003419BB"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bCs/>
                <w:sz w:val="24"/>
                <w:szCs w:val="24"/>
              </w:rPr>
            </w:pPr>
            <w:r w:rsidRPr="00B531FA">
              <w:rPr>
                <w:bCs/>
                <w:sz w:val="24"/>
                <w:szCs w:val="24"/>
              </w:rPr>
              <w:t>Мероприятия по муниципальной программе развития дорожного хозяйства</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2630100000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419BB"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3931,3</w:t>
            </w:r>
          </w:p>
        </w:tc>
      </w:tr>
      <w:tr w:rsidR="003419BB" w:rsidRPr="003419BB"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554BA9">
            <w:pPr>
              <w:spacing w:after="0" w:line="240" w:lineRule="auto"/>
              <w:jc w:val="both"/>
              <w:rPr>
                <w:sz w:val="24"/>
                <w:szCs w:val="24"/>
              </w:rPr>
            </w:pPr>
            <w:r w:rsidRPr="00B531FA">
              <w:rPr>
                <w:sz w:val="24"/>
                <w:szCs w:val="24"/>
              </w:rPr>
              <w:t>Мероприятия по ремонту автомобильных дорог и тротуарных дорожек местного значения</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2630110420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FE7B04" w:rsidP="00054FC2">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871,1</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Закупка товаров, работ и услуг для государственных (муниципальных) нужд</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2630110420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200</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FE7B04"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871,1</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bCs/>
                <w:sz w:val="24"/>
                <w:szCs w:val="24"/>
              </w:rPr>
            </w:pPr>
            <w:r w:rsidRPr="00B531FA">
              <w:rPr>
                <w:bCs/>
                <w:sz w:val="24"/>
                <w:szCs w:val="24"/>
              </w:rPr>
              <w:t>Мероприятия по повышению безопасности дорожного движения</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2630110440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419BB" w:rsidP="00054FC2">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433,8</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Закупка товаров, работ и услуг для государственных (муниципальных) нужд</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2630110440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200</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419BB" w:rsidP="00054FC2">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433,8</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Капитальный ремонт и ремонт асфальтовых автомобильных дорог общего пользования местного значения в рамках подпрограммы «Строительство, реконструкция, капитальный ремонт и ремонт автомобильных дорог общего пользования местного значения на территории Краснодарского края»</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color w:val="000000" w:themeColor="text1"/>
                <w:sz w:val="24"/>
                <w:szCs w:val="24"/>
              </w:rPr>
              <w:t>26301S2440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FE7B04"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2626,4</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Закупка товаров, работ и услуг для государственных (муниципальных) нужд</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color w:val="000000" w:themeColor="text1"/>
                <w:sz w:val="24"/>
                <w:szCs w:val="24"/>
              </w:rPr>
            </w:pPr>
            <w:r w:rsidRPr="00517434">
              <w:rPr>
                <w:color w:val="000000" w:themeColor="text1"/>
                <w:sz w:val="24"/>
                <w:szCs w:val="24"/>
              </w:rPr>
              <w:t>26301S2440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200</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FE7B04"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2626,4</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FE7B04" w:rsidP="00C46975">
            <w:pPr>
              <w:spacing w:after="0" w:line="240" w:lineRule="auto"/>
              <w:rPr>
                <w:rFonts w:eastAsia="Times New Roman"/>
                <w:sz w:val="24"/>
                <w:szCs w:val="24"/>
                <w:lang w:eastAsia="ru-RU"/>
              </w:rPr>
            </w:pPr>
            <w:r>
              <w:rPr>
                <w:rFonts w:eastAsia="Times New Roman"/>
                <w:sz w:val="24"/>
                <w:szCs w:val="24"/>
                <w:lang w:eastAsia="ru-RU"/>
              </w:rPr>
              <w:lastRenderedPageBreak/>
              <w:t>6</w:t>
            </w:r>
            <w:r w:rsidR="003C0CFA" w:rsidRPr="00B531FA">
              <w:rPr>
                <w:rFonts w:eastAsia="Times New Roman"/>
                <w:sz w:val="24"/>
                <w:szCs w:val="24"/>
                <w:lang w:eastAsia="ru-RU"/>
              </w:rPr>
              <w:t>.</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Муниципальная программа Братского сельского поселения Тихорецкого района «Развитие культуры»</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2800000000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A658AC"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6588,3</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FE7B04" w:rsidP="00C46975">
            <w:pPr>
              <w:spacing w:after="0" w:line="240" w:lineRule="auto"/>
              <w:rPr>
                <w:rFonts w:eastAsia="Times New Roman"/>
                <w:sz w:val="24"/>
                <w:szCs w:val="24"/>
                <w:lang w:eastAsia="ru-RU"/>
              </w:rPr>
            </w:pPr>
            <w:r>
              <w:rPr>
                <w:rFonts w:eastAsia="Times New Roman"/>
                <w:sz w:val="24"/>
                <w:szCs w:val="24"/>
                <w:lang w:eastAsia="ru-RU"/>
              </w:rPr>
              <w:t>6</w:t>
            </w:r>
            <w:r w:rsidR="00C46975" w:rsidRPr="00B531FA">
              <w:rPr>
                <w:rFonts w:eastAsia="Times New Roman"/>
                <w:sz w:val="24"/>
                <w:szCs w:val="24"/>
                <w:lang w:eastAsia="ru-RU"/>
              </w:rPr>
              <w:t>.1.</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Основные мероприятия муниципальной программы «Развитие культуры»</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2810000000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A658AC"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6588,3</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Организация библиотечно-информационного обслуживания населения</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2810200000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A658AC"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1010,6</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Расходы на обеспечение деятельности (оказание услуг) муниципальных учреждений</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2810200590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5D2536"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1003,9</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2810200590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100</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A658AC" w:rsidP="00FE7B04">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954,9</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Закупка товаров, работ и услуг для государственных (муниципальных) нужд</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2810200590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200</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A658AC"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48,5</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Иные бюджетные ассигнования</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2810200590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800</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A658AC"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0,5</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2810211390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A658AC"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6,7</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2810211390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100</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A658AC"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6,7</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Поддержка клубных учреждений</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2810600000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A658AC"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5577,7</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Расходы на обеспечение деятельности (оказание услуг) муниципальных учреждений</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2810600590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A658AC" w:rsidP="00054FC2">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5554,9</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2810600590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100</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A658AC"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4198,1</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Закупка товаров, работ и услуг для государственных (муниципальных) нужд</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2810600590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200</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A658AC"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1326,5</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Иные бюджетные ассигнования</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2810600590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800</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A658AC" w:rsidP="00054FC2">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30,3</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2810611390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A658AC"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22,8</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sz w:val="24"/>
                <w:szCs w:val="24"/>
              </w:rPr>
            </w:pPr>
            <w:r w:rsidRPr="00B531FA">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2810611390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3C0CFA" w:rsidP="003C0CFA">
            <w:pPr>
              <w:spacing w:after="0" w:line="240" w:lineRule="auto"/>
              <w:jc w:val="center"/>
              <w:rPr>
                <w:rFonts w:eastAsia="Times New Roman"/>
                <w:color w:val="000000" w:themeColor="text1"/>
                <w:sz w:val="24"/>
                <w:szCs w:val="24"/>
                <w:lang w:eastAsia="ru-RU"/>
              </w:rPr>
            </w:pPr>
            <w:r w:rsidRPr="00517434">
              <w:rPr>
                <w:rFonts w:eastAsia="Times New Roman"/>
                <w:color w:val="000000" w:themeColor="text1"/>
                <w:sz w:val="24"/>
                <w:szCs w:val="24"/>
                <w:lang w:eastAsia="ru-RU"/>
              </w:rPr>
              <w:t>100</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517434" w:rsidRDefault="00A658AC" w:rsidP="003C0CFA">
            <w:pPr>
              <w:tabs>
                <w:tab w:val="left" w:pos="1367"/>
                <w:tab w:val="left" w:pos="1682"/>
              </w:tabs>
              <w:spacing w:after="0" w:line="240" w:lineRule="auto"/>
              <w:jc w:val="right"/>
              <w:rPr>
                <w:rFonts w:eastAsia="Times New Roman"/>
                <w:bCs/>
                <w:color w:val="000000" w:themeColor="text1"/>
                <w:sz w:val="24"/>
                <w:szCs w:val="24"/>
                <w:lang w:eastAsia="ru-RU"/>
              </w:rPr>
            </w:pPr>
            <w:r w:rsidRPr="00517434">
              <w:rPr>
                <w:rFonts w:eastAsia="Times New Roman"/>
                <w:bCs/>
                <w:color w:val="000000" w:themeColor="text1"/>
                <w:sz w:val="24"/>
                <w:szCs w:val="24"/>
                <w:lang w:eastAsia="ru-RU"/>
              </w:rPr>
              <w:t>22,8</w:t>
            </w:r>
          </w:p>
        </w:tc>
      </w:tr>
      <w:tr w:rsidR="00AF5D7C" w:rsidRPr="00087308" w:rsidTr="004106C1">
        <w:trPr>
          <w:trHeight w:val="775"/>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5D7C" w:rsidRPr="00087308" w:rsidRDefault="00AF5D7C" w:rsidP="006F1B10">
            <w:pPr>
              <w:rPr>
                <w:rFonts w:eastAsia="Times New Roman"/>
                <w:bCs/>
                <w:sz w:val="24"/>
                <w:szCs w:val="24"/>
              </w:rPr>
            </w:pPr>
            <w:r w:rsidRPr="00087308">
              <w:rPr>
                <w:rFonts w:eastAsia="Times New Roman"/>
                <w:bCs/>
                <w:sz w:val="24"/>
                <w:szCs w:val="24"/>
              </w:rPr>
              <w:lastRenderedPageBreak/>
              <w:t>9.</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AF5D7C" w:rsidRPr="00087308" w:rsidRDefault="00AF5D7C" w:rsidP="006F1B10">
            <w:pPr>
              <w:rPr>
                <w:rFonts w:eastAsia="Times New Roman"/>
                <w:bCs/>
                <w:sz w:val="24"/>
                <w:szCs w:val="24"/>
              </w:rPr>
            </w:pPr>
            <w:r w:rsidRPr="00087308">
              <w:rPr>
                <w:rFonts w:eastAsia="Times New Roman"/>
                <w:bCs/>
                <w:sz w:val="24"/>
                <w:szCs w:val="24"/>
              </w:rPr>
              <w:t>Обеспечение деятельности высшего должностного лица Братского сельского поселения Тихорецкого района</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5D7C" w:rsidRPr="00517434" w:rsidRDefault="00AF5D7C" w:rsidP="006F1B10">
            <w:pPr>
              <w:jc w:val="center"/>
              <w:rPr>
                <w:rFonts w:eastAsia="Times New Roman"/>
                <w:bCs/>
                <w:color w:val="000000" w:themeColor="text1"/>
                <w:sz w:val="24"/>
                <w:szCs w:val="24"/>
              </w:rPr>
            </w:pPr>
            <w:r w:rsidRPr="00517434">
              <w:rPr>
                <w:rFonts w:eastAsia="Times New Roman"/>
                <w:bCs/>
                <w:color w:val="000000" w:themeColor="text1"/>
                <w:sz w:val="24"/>
                <w:szCs w:val="24"/>
              </w:rPr>
              <w:t>5000000000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5D7C" w:rsidRPr="00517434" w:rsidRDefault="00AF5D7C" w:rsidP="006F1B10">
            <w:pPr>
              <w:jc w:val="center"/>
              <w:rPr>
                <w:rFonts w:eastAsia="Times New Roman"/>
                <w:bCs/>
                <w:color w:val="000000" w:themeColor="text1"/>
                <w:sz w:val="24"/>
                <w:szCs w:val="24"/>
              </w:rPr>
            </w:pPr>
          </w:p>
        </w:tc>
        <w:tc>
          <w:tcPr>
            <w:tcW w:w="1031" w:type="dxa"/>
            <w:tcBorders>
              <w:top w:val="single" w:sz="4" w:space="0" w:color="auto"/>
              <w:left w:val="single" w:sz="4" w:space="0" w:color="auto"/>
              <w:bottom w:val="single" w:sz="4" w:space="0" w:color="auto"/>
              <w:right w:val="single" w:sz="4" w:space="0" w:color="auto"/>
            </w:tcBorders>
            <w:shd w:val="clear" w:color="auto" w:fill="auto"/>
            <w:noWrap/>
          </w:tcPr>
          <w:p w:rsidR="00AF5D7C" w:rsidRPr="00517434" w:rsidRDefault="00517434" w:rsidP="00A658AC">
            <w:pPr>
              <w:jc w:val="right"/>
              <w:rPr>
                <w:color w:val="000000" w:themeColor="text1"/>
              </w:rPr>
            </w:pPr>
            <w:r w:rsidRPr="00517434">
              <w:rPr>
                <w:rFonts w:eastAsia="Times New Roman"/>
                <w:color w:val="000000" w:themeColor="text1"/>
                <w:sz w:val="24"/>
                <w:szCs w:val="24"/>
              </w:rPr>
              <w:t>4003,7</w:t>
            </w:r>
          </w:p>
        </w:tc>
      </w:tr>
      <w:tr w:rsidR="00AF5D7C" w:rsidRPr="00087308" w:rsidTr="004106C1">
        <w:trPr>
          <w:trHeight w:val="644"/>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5D7C" w:rsidRPr="00087308" w:rsidRDefault="00AF5D7C" w:rsidP="006F1B10">
            <w:pPr>
              <w:rPr>
                <w:rFonts w:eastAsia="Times New Roman"/>
                <w:sz w:val="24"/>
                <w:szCs w:val="24"/>
              </w:rPr>
            </w:pPr>
            <w:r w:rsidRPr="00087308">
              <w:rPr>
                <w:rFonts w:eastAsia="Times New Roman"/>
                <w:sz w:val="24"/>
                <w:szCs w:val="24"/>
              </w:rPr>
              <w:t>9.1.</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AF5D7C" w:rsidRPr="00087308" w:rsidRDefault="00AF5D7C" w:rsidP="006F1B10">
            <w:pPr>
              <w:rPr>
                <w:rFonts w:eastAsia="Times New Roman"/>
                <w:sz w:val="24"/>
                <w:szCs w:val="24"/>
              </w:rPr>
            </w:pPr>
            <w:r w:rsidRPr="00087308">
              <w:rPr>
                <w:rFonts w:eastAsia="Times New Roman"/>
                <w:sz w:val="24"/>
                <w:szCs w:val="24"/>
              </w:rPr>
              <w:t xml:space="preserve">Высшее должностное лицо Братского сельского поселения Тихорецкого района </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5D7C" w:rsidRPr="00517434" w:rsidRDefault="00AF5D7C" w:rsidP="006F1B10">
            <w:pPr>
              <w:jc w:val="center"/>
              <w:rPr>
                <w:rFonts w:eastAsia="Times New Roman"/>
                <w:color w:val="000000" w:themeColor="text1"/>
                <w:sz w:val="24"/>
                <w:szCs w:val="24"/>
              </w:rPr>
            </w:pPr>
            <w:r w:rsidRPr="00517434">
              <w:rPr>
                <w:rFonts w:eastAsia="Times New Roman"/>
                <w:color w:val="000000" w:themeColor="text1"/>
                <w:sz w:val="24"/>
                <w:szCs w:val="24"/>
              </w:rPr>
              <w:t>5010000000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5D7C" w:rsidRPr="00517434" w:rsidRDefault="00AF5D7C" w:rsidP="006F1B10">
            <w:pPr>
              <w:jc w:val="center"/>
              <w:rPr>
                <w:rFonts w:eastAsia="Times New Roman"/>
                <w:color w:val="000000" w:themeColor="text1"/>
                <w:sz w:val="24"/>
                <w:szCs w:val="24"/>
              </w:rPr>
            </w:pPr>
          </w:p>
        </w:tc>
        <w:tc>
          <w:tcPr>
            <w:tcW w:w="1031" w:type="dxa"/>
            <w:tcBorders>
              <w:top w:val="single" w:sz="4" w:space="0" w:color="auto"/>
              <w:left w:val="single" w:sz="4" w:space="0" w:color="auto"/>
              <w:bottom w:val="single" w:sz="4" w:space="0" w:color="auto"/>
              <w:right w:val="single" w:sz="4" w:space="0" w:color="auto"/>
            </w:tcBorders>
            <w:shd w:val="clear" w:color="auto" w:fill="auto"/>
            <w:noWrap/>
          </w:tcPr>
          <w:p w:rsidR="00AF5D7C" w:rsidRPr="00517434" w:rsidRDefault="00A658AC" w:rsidP="00AF5D7C">
            <w:pPr>
              <w:jc w:val="right"/>
              <w:rPr>
                <w:color w:val="000000" w:themeColor="text1"/>
              </w:rPr>
            </w:pPr>
            <w:r w:rsidRPr="00517434">
              <w:rPr>
                <w:rFonts w:eastAsia="Times New Roman"/>
                <w:color w:val="000000" w:themeColor="text1"/>
                <w:sz w:val="24"/>
                <w:szCs w:val="24"/>
              </w:rPr>
              <w:t>730,4</w:t>
            </w:r>
          </w:p>
        </w:tc>
      </w:tr>
      <w:tr w:rsidR="00AF5D7C" w:rsidRPr="00087308" w:rsidTr="004106C1">
        <w:trPr>
          <w:trHeight w:val="785"/>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5D7C" w:rsidRPr="00087308" w:rsidRDefault="00AF5D7C" w:rsidP="006F1B10">
            <w:pPr>
              <w:rPr>
                <w:rFonts w:eastAsia="Times New Roman"/>
                <w:sz w:val="24"/>
                <w:szCs w:val="24"/>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AF5D7C" w:rsidRPr="00087308" w:rsidRDefault="00AF5D7C" w:rsidP="006F1B10">
            <w:pPr>
              <w:rPr>
                <w:rFonts w:eastAsia="Times New Roman"/>
                <w:sz w:val="24"/>
                <w:szCs w:val="24"/>
              </w:rPr>
            </w:pPr>
            <w:r w:rsidRPr="00087308">
              <w:rPr>
                <w:rFonts w:eastAsia="Times New Roman"/>
                <w:sz w:val="24"/>
                <w:szCs w:val="24"/>
              </w:rPr>
              <w:t xml:space="preserve">Расходы на обеспечение функций органов местного самоуправления </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5D7C" w:rsidRPr="00517434" w:rsidRDefault="00AF5D7C" w:rsidP="006F1B10">
            <w:pPr>
              <w:jc w:val="center"/>
              <w:rPr>
                <w:rFonts w:eastAsia="Times New Roman"/>
                <w:color w:val="000000" w:themeColor="text1"/>
                <w:sz w:val="24"/>
                <w:szCs w:val="24"/>
              </w:rPr>
            </w:pPr>
            <w:r w:rsidRPr="00517434">
              <w:rPr>
                <w:rFonts w:eastAsia="Times New Roman"/>
                <w:color w:val="000000" w:themeColor="text1"/>
                <w:sz w:val="24"/>
                <w:szCs w:val="24"/>
              </w:rPr>
              <w:t>5010100190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5D7C" w:rsidRPr="00517434" w:rsidRDefault="00AF5D7C" w:rsidP="006F1B10">
            <w:pPr>
              <w:jc w:val="center"/>
              <w:rPr>
                <w:rFonts w:eastAsia="Times New Roman"/>
                <w:color w:val="000000" w:themeColor="text1"/>
                <w:sz w:val="24"/>
                <w:szCs w:val="24"/>
              </w:rPr>
            </w:pPr>
          </w:p>
        </w:tc>
        <w:tc>
          <w:tcPr>
            <w:tcW w:w="1031" w:type="dxa"/>
            <w:tcBorders>
              <w:top w:val="single" w:sz="4" w:space="0" w:color="auto"/>
              <w:left w:val="single" w:sz="4" w:space="0" w:color="auto"/>
              <w:bottom w:val="single" w:sz="4" w:space="0" w:color="auto"/>
              <w:right w:val="single" w:sz="4" w:space="0" w:color="auto"/>
            </w:tcBorders>
            <w:shd w:val="clear" w:color="auto" w:fill="auto"/>
            <w:noWrap/>
          </w:tcPr>
          <w:p w:rsidR="00AF5D7C" w:rsidRPr="00517434" w:rsidRDefault="00A658AC" w:rsidP="00AF5D7C">
            <w:pPr>
              <w:jc w:val="right"/>
              <w:rPr>
                <w:color w:val="000000" w:themeColor="text1"/>
              </w:rPr>
            </w:pPr>
            <w:r w:rsidRPr="00517434">
              <w:rPr>
                <w:rFonts w:eastAsia="Times New Roman"/>
                <w:color w:val="000000" w:themeColor="text1"/>
                <w:sz w:val="24"/>
                <w:szCs w:val="24"/>
              </w:rPr>
              <w:t>730,4</w:t>
            </w:r>
          </w:p>
        </w:tc>
      </w:tr>
      <w:tr w:rsidR="00DB3546" w:rsidRPr="00087308" w:rsidTr="004106C1">
        <w:trPr>
          <w:trHeight w:val="1647"/>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B3546" w:rsidRPr="00087308" w:rsidRDefault="00DB3546" w:rsidP="006F1B10">
            <w:pPr>
              <w:rPr>
                <w:rFonts w:eastAsia="Times New Roman"/>
                <w:sz w:val="24"/>
                <w:szCs w:val="24"/>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DB3546" w:rsidRPr="00087308" w:rsidRDefault="00DB3546" w:rsidP="006F1B10">
            <w:pPr>
              <w:rPr>
                <w:rFonts w:eastAsia="Times New Roman"/>
                <w:sz w:val="24"/>
                <w:szCs w:val="24"/>
              </w:rPr>
            </w:pPr>
            <w:r w:rsidRPr="00087308">
              <w:rPr>
                <w:rFonts w:eastAsia="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B3546" w:rsidRPr="00517434" w:rsidRDefault="00DB3546" w:rsidP="006F1B10">
            <w:pPr>
              <w:jc w:val="center"/>
              <w:rPr>
                <w:rFonts w:eastAsia="Times New Roman"/>
                <w:color w:val="000000" w:themeColor="text1"/>
                <w:sz w:val="24"/>
                <w:szCs w:val="24"/>
              </w:rPr>
            </w:pPr>
            <w:r w:rsidRPr="00517434">
              <w:rPr>
                <w:rFonts w:eastAsia="Times New Roman"/>
                <w:color w:val="000000" w:themeColor="text1"/>
                <w:sz w:val="24"/>
                <w:szCs w:val="24"/>
              </w:rPr>
              <w:t>5010100190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B3546" w:rsidRPr="00517434" w:rsidRDefault="00DB3546" w:rsidP="006F1B10">
            <w:pPr>
              <w:jc w:val="center"/>
              <w:rPr>
                <w:rFonts w:eastAsia="Times New Roman"/>
                <w:color w:val="000000" w:themeColor="text1"/>
                <w:sz w:val="24"/>
                <w:szCs w:val="24"/>
              </w:rPr>
            </w:pPr>
            <w:r w:rsidRPr="00517434">
              <w:rPr>
                <w:rFonts w:eastAsia="Times New Roman"/>
                <w:color w:val="000000" w:themeColor="text1"/>
                <w:sz w:val="24"/>
                <w:szCs w:val="24"/>
              </w:rPr>
              <w:t>100</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B3546" w:rsidRPr="00517434" w:rsidRDefault="00A658AC" w:rsidP="00AF5D7C">
            <w:pPr>
              <w:jc w:val="right"/>
              <w:rPr>
                <w:rFonts w:eastAsia="Times New Roman"/>
                <w:color w:val="000000" w:themeColor="text1"/>
                <w:sz w:val="24"/>
                <w:szCs w:val="24"/>
              </w:rPr>
            </w:pPr>
            <w:r w:rsidRPr="00517434">
              <w:rPr>
                <w:rFonts w:eastAsia="Times New Roman"/>
                <w:color w:val="000000" w:themeColor="text1"/>
                <w:sz w:val="24"/>
                <w:szCs w:val="24"/>
              </w:rPr>
              <w:t>730,4</w:t>
            </w:r>
          </w:p>
        </w:tc>
      </w:tr>
      <w:tr w:rsidR="00B531FA" w:rsidRPr="00B531FA" w:rsidTr="004106C1">
        <w:trPr>
          <w:trHeight w:val="806"/>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0CFA" w:rsidRPr="00B531FA" w:rsidRDefault="003C0CFA" w:rsidP="00C46975">
            <w:pPr>
              <w:spacing w:after="0" w:line="240" w:lineRule="auto"/>
              <w:rPr>
                <w:rFonts w:eastAsia="Times New Roman"/>
                <w:bCs/>
                <w:sz w:val="24"/>
                <w:szCs w:val="24"/>
                <w:lang w:eastAsia="ru-RU"/>
              </w:rPr>
            </w:pPr>
            <w:r w:rsidRPr="00B531FA">
              <w:rPr>
                <w:rFonts w:eastAsia="Times New Roman"/>
                <w:bCs/>
                <w:sz w:val="24"/>
                <w:szCs w:val="24"/>
                <w:lang w:eastAsia="ru-RU"/>
              </w:rPr>
              <w:t>10.</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rFonts w:eastAsia="Times New Roman"/>
                <w:bCs/>
                <w:sz w:val="24"/>
                <w:szCs w:val="24"/>
                <w:lang w:eastAsia="ru-RU"/>
              </w:rPr>
            </w:pPr>
            <w:r w:rsidRPr="00B531FA">
              <w:rPr>
                <w:rFonts w:eastAsia="Times New Roman"/>
                <w:bCs/>
                <w:sz w:val="24"/>
                <w:szCs w:val="24"/>
                <w:lang w:eastAsia="ru-RU"/>
              </w:rPr>
              <w:t>Обеспечение деятельно</w:t>
            </w:r>
            <w:r w:rsidR="00C46975" w:rsidRPr="00B531FA">
              <w:rPr>
                <w:rFonts w:eastAsia="Times New Roman"/>
                <w:bCs/>
                <w:sz w:val="24"/>
                <w:szCs w:val="24"/>
                <w:lang w:eastAsia="ru-RU"/>
              </w:rPr>
              <w:t xml:space="preserve">сти администрации </w:t>
            </w:r>
            <w:r w:rsidRPr="00B531FA">
              <w:rPr>
                <w:rFonts w:eastAsia="Times New Roman"/>
                <w:bCs/>
                <w:sz w:val="24"/>
                <w:szCs w:val="24"/>
                <w:lang w:eastAsia="ru-RU"/>
              </w:rPr>
              <w:t>Братского сельского поселения Тихорецкого района</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0CFA" w:rsidRPr="00B531FA" w:rsidRDefault="003C0CFA" w:rsidP="003C0CFA">
            <w:pPr>
              <w:spacing w:after="0" w:line="240" w:lineRule="auto"/>
              <w:jc w:val="center"/>
              <w:rPr>
                <w:rFonts w:eastAsia="Times New Roman"/>
                <w:bCs/>
                <w:sz w:val="24"/>
                <w:szCs w:val="24"/>
                <w:lang w:eastAsia="ru-RU"/>
              </w:rPr>
            </w:pPr>
            <w:r w:rsidRPr="00B531FA">
              <w:rPr>
                <w:rFonts w:eastAsia="Times New Roman"/>
                <w:bCs/>
                <w:sz w:val="24"/>
                <w:szCs w:val="24"/>
                <w:lang w:eastAsia="ru-RU"/>
              </w:rPr>
              <w:t>5200000000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0CFA" w:rsidRPr="00B531FA" w:rsidRDefault="003C0CFA" w:rsidP="003C0CFA">
            <w:pPr>
              <w:spacing w:after="0" w:line="240" w:lineRule="auto"/>
              <w:jc w:val="center"/>
              <w:rPr>
                <w:rFonts w:eastAsia="Times New Roman"/>
                <w:bCs/>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7D03" w:rsidRPr="00B531FA" w:rsidRDefault="005D2536" w:rsidP="006F31AF">
            <w:pPr>
              <w:spacing w:after="0" w:line="240" w:lineRule="auto"/>
              <w:jc w:val="right"/>
              <w:rPr>
                <w:rFonts w:eastAsia="Times New Roman"/>
                <w:bCs/>
                <w:sz w:val="24"/>
                <w:szCs w:val="24"/>
                <w:lang w:eastAsia="ru-RU"/>
              </w:rPr>
            </w:pPr>
            <w:r>
              <w:rPr>
                <w:rFonts w:eastAsia="Times New Roman"/>
                <w:bCs/>
                <w:sz w:val="24"/>
                <w:szCs w:val="24"/>
                <w:lang w:eastAsia="ru-RU"/>
              </w:rPr>
              <w:t>3996,6</w:t>
            </w:r>
          </w:p>
        </w:tc>
      </w:tr>
      <w:tr w:rsidR="00B531FA" w:rsidRPr="00B531FA" w:rsidTr="004106C1">
        <w:trPr>
          <w:trHeight w:val="380"/>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0CFA" w:rsidRPr="00B531FA" w:rsidRDefault="00C46975" w:rsidP="00C46975">
            <w:pPr>
              <w:spacing w:after="0" w:line="240" w:lineRule="auto"/>
              <w:rPr>
                <w:rFonts w:eastAsia="Times New Roman"/>
                <w:bCs/>
                <w:sz w:val="24"/>
                <w:szCs w:val="24"/>
                <w:lang w:eastAsia="ru-RU"/>
              </w:rPr>
            </w:pPr>
            <w:r w:rsidRPr="00B531FA">
              <w:rPr>
                <w:rFonts w:eastAsia="Times New Roman"/>
                <w:bCs/>
                <w:sz w:val="24"/>
                <w:szCs w:val="24"/>
                <w:lang w:eastAsia="ru-RU"/>
              </w:rPr>
              <w:t>10.1.</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rFonts w:eastAsia="Times New Roman"/>
                <w:bCs/>
                <w:sz w:val="24"/>
                <w:szCs w:val="24"/>
                <w:lang w:eastAsia="ru-RU"/>
              </w:rPr>
            </w:pPr>
            <w:r w:rsidRPr="00B531FA">
              <w:rPr>
                <w:rFonts w:eastAsia="Times New Roman"/>
                <w:bCs/>
                <w:sz w:val="24"/>
                <w:szCs w:val="24"/>
                <w:lang w:eastAsia="ru-RU"/>
              </w:rPr>
              <w:t>Обеспечение функционирования администрации Братского сельского поселения Тихорецкого района</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0CFA" w:rsidRPr="00B531FA" w:rsidRDefault="003C0CFA" w:rsidP="003C0CFA">
            <w:pPr>
              <w:spacing w:after="0" w:line="240" w:lineRule="auto"/>
              <w:jc w:val="center"/>
              <w:rPr>
                <w:rFonts w:eastAsia="Times New Roman"/>
                <w:bCs/>
                <w:sz w:val="24"/>
                <w:szCs w:val="24"/>
                <w:lang w:eastAsia="ru-RU"/>
              </w:rPr>
            </w:pPr>
            <w:r w:rsidRPr="00B531FA">
              <w:rPr>
                <w:rFonts w:eastAsia="Times New Roman"/>
                <w:bCs/>
                <w:sz w:val="24"/>
                <w:szCs w:val="24"/>
                <w:lang w:eastAsia="ru-RU"/>
              </w:rPr>
              <w:t>5210000000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0CFA" w:rsidRPr="00B531FA" w:rsidRDefault="003C0CFA" w:rsidP="003C0CFA">
            <w:pPr>
              <w:spacing w:after="0" w:line="240" w:lineRule="auto"/>
              <w:jc w:val="center"/>
              <w:rPr>
                <w:rFonts w:eastAsia="Times New Roman"/>
                <w:bCs/>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0CFA" w:rsidRPr="00B531FA" w:rsidRDefault="005D2536" w:rsidP="006F31AF">
            <w:pPr>
              <w:spacing w:after="0" w:line="240" w:lineRule="auto"/>
              <w:jc w:val="right"/>
              <w:rPr>
                <w:rFonts w:eastAsia="Times New Roman"/>
                <w:bCs/>
                <w:sz w:val="24"/>
                <w:szCs w:val="24"/>
                <w:lang w:eastAsia="ru-RU"/>
              </w:rPr>
            </w:pPr>
            <w:r>
              <w:rPr>
                <w:rFonts w:eastAsia="Times New Roman"/>
                <w:bCs/>
                <w:sz w:val="24"/>
                <w:szCs w:val="24"/>
                <w:lang w:eastAsia="ru-RU"/>
              </w:rPr>
              <w:t>3252,9</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0CFA" w:rsidRPr="00B531FA" w:rsidRDefault="003C0CFA" w:rsidP="00C46975">
            <w:pPr>
              <w:spacing w:after="0" w:line="240" w:lineRule="auto"/>
              <w:rPr>
                <w:rFonts w:eastAsia="Times New Roman"/>
                <w:sz w:val="24"/>
                <w:szCs w:val="24"/>
                <w:lang w:eastAsia="ru-RU"/>
              </w:rPr>
            </w:pPr>
          </w:p>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rFonts w:eastAsia="Times New Roman"/>
                <w:sz w:val="24"/>
                <w:szCs w:val="24"/>
                <w:lang w:eastAsia="ru-RU"/>
              </w:rPr>
            </w:pPr>
            <w:r w:rsidRPr="00B531FA">
              <w:rPr>
                <w:rFonts w:eastAsia="Times New Roman"/>
                <w:sz w:val="24"/>
                <w:szCs w:val="24"/>
                <w:lang w:eastAsia="ru-RU"/>
              </w:rPr>
              <w:t>Расходы на обеспечение функций органов местного самоуправления</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0CFA" w:rsidRPr="00B531FA" w:rsidRDefault="003C0CFA" w:rsidP="003C0CFA">
            <w:pPr>
              <w:spacing w:after="0" w:line="240" w:lineRule="auto"/>
              <w:jc w:val="center"/>
              <w:rPr>
                <w:rFonts w:eastAsia="Times New Roman"/>
                <w:sz w:val="24"/>
                <w:szCs w:val="24"/>
                <w:lang w:eastAsia="ru-RU"/>
              </w:rPr>
            </w:pPr>
            <w:r w:rsidRPr="00B531FA">
              <w:rPr>
                <w:rFonts w:eastAsia="Times New Roman"/>
                <w:sz w:val="24"/>
                <w:szCs w:val="24"/>
                <w:lang w:eastAsia="ru-RU"/>
              </w:rPr>
              <w:t>5210000190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0CFA" w:rsidRPr="00B531FA" w:rsidRDefault="003C0CFA" w:rsidP="003C0CFA">
            <w:pPr>
              <w:spacing w:after="0" w:line="240" w:lineRule="auto"/>
              <w:jc w:val="center"/>
              <w:rPr>
                <w:rFonts w:eastAsia="Times New Roman"/>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0CFA" w:rsidRPr="00B531FA" w:rsidRDefault="005D2536" w:rsidP="005F6DBD">
            <w:pPr>
              <w:spacing w:after="0" w:line="240" w:lineRule="auto"/>
              <w:jc w:val="right"/>
              <w:rPr>
                <w:rFonts w:eastAsia="Times New Roman"/>
                <w:sz w:val="24"/>
                <w:szCs w:val="24"/>
                <w:lang w:eastAsia="ru-RU"/>
              </w:rPr>
            </w:pPr>
            <w:r>
              <w:rPr>
                <w:rFonts w:eastAsia="Times New Roman"/>
                <w:sz w:val="24"/>
                <w:szCs w:val="24"/>
                <w:lang w:eastAsia="ru-RU"/>
              </w:rPr>
              <w:t>32</w:t>
            </w:r>
            <w:r w:rsidR="005F6DBD">
              <w:rPr>
                <w:rFonts w:eastAsia="Times New Roman"/>
                <w:sz w:val="24"/>
                <w:szCs w:val="24"/>
                <w:lang w:eastAsia="ru-RU"/>
              </w:rPr>
              <w:t>11</w:t>
            </w:r>
            <w:r w:rsidR="00A658AC">
              <w:rPr>
                <w:rFonts w:eastAsia="Times New Roman"/>
                <w:sz w:val="24"/>
                <w:szCs w:val="24"/>
                <w:lang w:eastAsia="ru-RU"/>
              </w:rPr>
              <w:t>,9</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0CFA" w:rsidRPr="00B531FA" w:rsidRDefault="003C0CFA" w:rsidP="00C46975">
            <w:pPr>
              <w:spacing w:after="0" w:line="240" w:lineRule="auto"/>
              <w:rPr>
                <w:rFonts w:eastAsia="Times New Roman"/>
                <w:sz w:val="24"/>
                <w:szCs w:val="24"/>
                <w:lang w:eastAsia="ru-RU"/>
              </w:rPr>
            </w:pPr>
          </w:p>
          <w:p w:rsidR="003C0CFA" w:rsidRPr="00B531FA" w:rsidRDefault="003C0CFA" w:rsidP="00C46975">
            <w:pPr>
              <w:spacing w:after="0" w:line="240" w:lineRule="auto"/>
              <w:rPr>
                <w:rFonts w:eastAsia="Times New Roman"/>
                <w:sz w:val="24"/>
                <w:szCs w:val="24"/>
                <w:lang w:eastAsia="ru-RU"/>
              </w:rPr>
            </w:pPr>
          </w:p>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rFonts w:eastAsia="Times New Roman"/>
                <w:sz w:val="24"/>
                <w:szCs w:val="24"/>
                <w:lang w:eastAsia="ru-RU"/>
              </w:rPr>
            </w:pPr>
            <w:r w:rsidRPr="00B531FA">
              <w:rPr>
                <w:rFonts w:eastAsia="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0CFA" w:rsidRPr="00B531FA" w:rsidRDefault="003C0CFA" w:rsidP="003C0CFA">
            <w:pPr>
              <w:spacing w:after="0" w:line="240" w:lineRule="auto"/>
              <w:jc w:val="center"/>
              <w:rPr>
                <w:rFonts w:eastAsia="Times New Roman"/>
                <w:sz w:val="24"/>
                <w:szCs w:val="24"/>
                <w:lang w:eastAsia="ru-RU"/>
              </w:rPr>
            </w:pPr>
            <w:r w:rsidRPr="00B531FA">
              <w:rPr>
                <w:rFonts w:eastAsia="Times New Roman"/>
                <w:sz w:val="24"/>
                <w:szCs w:val="24"/>
                <w:lang w:eastAsia="ru-RU"/>
              </w:rPr>
              <w:t>5210000190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0CFA" w:rsidRPr="00B531FA" w:rsidRDefault="003C0CFA" w:rsidP="003C0CFA">
            <w:pPr>
              <w:spacing w:after="0" w:line="240" w:lineRule="auto"/>
              <w:jc w:val="center"/>
              <w:rPr>
                <w:rFonts w:eastAsia="Times New Roman"/>
                <w:sz w:val="24"/>
                <w:szCs w:val="24"/>
                <w:lang w:eastAsia="ru-RU"/>
              </w:rPr>
            </w:pPr>
            <w:r w:rsidRPr="00B531FA">
              <w:rPr>
                <w:rFonts w:eastAsia="Times New Roman"/>
                <w:sz w:val="24"/>
                <w:szCs w:val="24"/>
                <w:lang w:eastAsia="ru-RU"/>
              </w:rPr>
              <w:t>100</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0CFA" w:rsidRPr="00B531FA" w:rsidRDefault="00A658AC" w:rsidP="00AF5D7C">
            <w:pPr>
              <w:spacing w:after="0" w:line="240" w:lineRule="auto"/>
              <w:jc w:val="right"/>
              <w:rPr>
                <w:rFonts w:eastAsia="Times New Roman"/>
                <w:sz w:val="24"/>
                <w:szCs w:val="24"/>
                <w:lang w:eastAsia="ru-RU"/>
              </w:rPr>
            </w:pPr>
            <w:r>
              <w:rPr>
                <w:rFonts w:eastAsia="Times New Roman"/>
                <w:sz w:val="24"/>
                <w:szCs w:val="24"/>
                <w:lang w:eastAsia="ru-RU"/>
              </w:rPr>
              <w:t>2711,3</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rFonts w:eastAsia="Times New Roman"/>
                <w:sz w:val="24"/>
                <w:szCs w:val="24"/>
                <w:lang w:eastAsia="ru-RU"/>
              </w:rPr>
            </w:pPr>
            <w:r w:rsidRPr="00B531FA">
              <w:rPr>
                <w:rFonts w:eastAsia="Times New Roman"/>
                <w:sz w:val="24"/>
                <w:szCs w:val="24"/>
                <w:lang w:eastAsia="ru-RU"/>
              </w:rPr>
              <w:t>Закупка товаров, работ и услуг для государственных (муниципальных) нужд</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0CFA" w:rsidRPr="00B531FA" w:rsidRDefault="003C0CFA" w:rsidP="00B1752B">
            <w:pPr>
              <w:spacing w:after="0" w:line="240" w:lineRule="auto"/>
              <w:jc w:val="center"/>
              <w:rPr>
                <w:rFonts w:eastAsia="Times New Roman"/>
                <w:sz w:val="24"/>
                <w:szCs w:val="24"/>
                <w:lang w:eastAsia="ru-RU"/>
              </w:rPr>
            </w:pPr>
            <w:r w:rsidRPr="00B531FA">
              <w:rPr>
                <w:rFonts w:eastAsia="Times New Roman"/>
                <w:sz w:val="24"/>
                <w:szCs w:val="24"/>
                <w:lang w:eastAsia="ru-RU"/>
              </w:rPr>
              <w:t>5210000190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0CFA" w:rsidRPr="00B531FA" w:rsidRDefault="003C0CFA" w:rsidP="003C0CFA">
            <w:pPr>
              <w:spacing w:after="0" w:line="240" w:lineRule="auto"/>
              <w:jc w:val="center"/>
              <w:rPr>
                <w:rFonts w:eastAsia="Times New Roman"/>
                <w:sz w:val="24"/>
                <w:szCs w:val="24"/>
                <w:lang w:eastAsia="ru-RU"/>
              </w:rPr>
            </w:pPr>
            <w:r w:rsidRPr="00B531FA">
              <w:rPr>
                <w:rFonts w:eastAsia="Times New Roman"/>
                <w:sz w:val="24"/>
                <w:szCs w:val="24"/>
                <w:lang w:eastAsia="ru-RU"/>
              </w:rPr>
              <w:t>200</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0CFA" w:rsidRPr="00B531FA" w:rsidRDefault="00A658AC" w:rsidP="003C0CFA">
            <w:pPr>
              <w:spacing w:after="0" w:line="240" w:lineRule="auto"/>
              <w:jc w:val="right"/>
              <w:rPr>
                <w:rFonts w:eastAsia="Times New Roman"/>
                <w:sz w:val="24"/>
                <w:szCs w:val="24"/>
                <w:lang w:eastAsia="ru-RU"/>
              </w:rPr>
            </w:pPr>
            <w:r>
              <w:rPr>
                <w:rFonts w:eastAsia="Times New Roman"/>
                <w:sz w:val="24"/>
                <w:szCs w:val="24"/>
                <w:lang w:eastAsia="ru-RU"/>
              </w:rPr>
              <w:t>340,3</w:t>
            </w:r>
          </w:p>
        </w:tc>
      </w:tr>
      <w:tr w:rsidR="00B531FA"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0CFA" w:rsidRPr="00B531FA" w:rsidRDefault="003C0CFA"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3C0CFA" w:rsidRPr="00B531FA" w:rsidRDefault="003C0CFA" w:rsidP="00C46975">
            <w:pPr>
              <w:spacing w:after="0" w:line="240" w:lineRule="auto"/>
              <w:jc w:val="both"/>
              <w:rPr>
                <w:rFonts w:eastAsia="Times New Roman"/>
                <w:sz w:val="24"/>
                <w:szCs w:val="24"/>
                <w:lang w:eastAsia="ru-RU"/>
              </w:rPr>
            </w:pPr>
            <w:r w:rsidRPr="00B531FA">
              <w:rPr>
                <w:rFonts w:eastAsia="Times New Roman"/>
                <w:sz w:val="24"/>
                <w:szCs w:val="24"/>
                <w:lang w:eastAsia="ru-RU"/>
              </w:rPr>
              <w:t>Иные бюджетные ассигнования</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0CFA" w:rsidRPr="00B531FA" w:rsidRDefault="003C0CFA" w:rsidP="003C0CFA">
            <w:pPr>
              <w:spacing w:after="0" w:line="240" w:lineRule="auto"/>
              <w:jc w:val="center"/>
              <w:rPr>
                <w:rFonts w:eastAsia="Times New Roman"/>
                <w:sz w:val="24"/>
                <w:szCs w:val="24"/>
                <w:lang w:eastAsia="ru-RU"/>
              </w:rPr>
            </w:pPr>
            <w:r w:rsidRPr="00B531FA">
              <w:rPr>
                <w:rFonts w:eastAsia="Times New Roman"/>
                <w:sz w:val="24"/>
                <w:szCs w:val="24"/>
                <w:lang w:eastAsia="ru-RU"/>
              </w:rPr>
              <w:t>5210000190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0CFA" w:rsidRPr="00B531FA" w:rsidRDefault="003C0CFA" w:rsidP="003C0CFA">
            <w:pPr>
              <w:spacing w:after="0" w:line="240" w:lineRule="auto"/>
              <w:jc w:val="center"/>
              <w:rPr>
                <w:rFonts w:eastAsia="Times New Roman"/>
                <w:sz w:val="24"/>
                <w:szCs w:val="24"/>
                <w:lang w:eastAsia="ru-RU"/>
              </w:rPr>
            </w:pPr>
            <w:r w:rsidRPr="00B531FA">
              <w:rPr>
                <w:rFonts w:eastAsia="Times New Roman"/>
                <w:sz w:val="24"/>
                <w:szCs w:val="24"/>
                <w:lang w:eastAsia="ru-RU"/>
              </w:rPr>
              <w:t>800</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0CFA" w:rsidRPr="00B531FA" w:rsidRDefault="00A658AC" w:rsidP="003C0CFA">
            <w:pPr>
              <w:spacing w:after="0" w:line="240" w:lineRule="auto"/>
              <w:jc w:val="right"/>
              <w:rPr>
                <w:rFonts w:eastAsia="Times New Roman"/>
                <w:sz w:val="24"/>
                <w:szCs w:val="24"/>
                <w:lang w:eastAsia="ru-RU"/>
              </w:rPr>
            </w:pPr>
            <w:r>
              <w:rPr>
                <w:rFonts w:eastAsia="Times New Roman"/>
                <w:sz w:val="24"/>
                <w:szCs w:val="24"/>
                <w:lang w:eastAsia="ru-RU"/>
              </w:rPr>
              <w:t>160,3</w:t>
            </w:r>
          </w:p>
        </w:tc>
      </w:tr>
      <w:tr w:rsidR="00B73EE0" w:rsidRPr="00B73EE0"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B73EE0" w:rsidRPr="00B73EE0" w:rsidRDefault="00B73EE0" w:rsidP="00C46975">
            <w:pPr>
              <w:spacing w:before="100" w:beforeAutospacing="1" w:after="100" w:afterAutospacing="1"/>
              <w:jc w:val="both"/>
              <w:rPr>
                <w:sz w:val="24"/>
                <w:szCs w:val="24"/>
              </w:rPr>
            </w:pPr>
            <w:r w:rsidRPr="00B73EE0">
              <w:rPr>
                <w:sz w:val="24"/>
                <w:szCs w:val="24"/>
              </w:rPr>
              <w:t>Выполнение передаваемых полномочий по открытию и ведению лицевых счетов участников бюджетного процесса</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73EE0" w:rsidRDefault="00B73EE0" w:rsidP="003C0CFA">
            <w:pPr>
              <w:spacing w:after="0" w:line="240" w:lineRule="auto"/>
              <w:jc w:val="center"/>
              <w:rPr>
                <w:rFonts w:eastAsia="Times New Roman"/>
                <w:sz w:val="24"/>
                <w:szCs w:val="24"/>
                <w:lang w:eastAsia="ru-RU"/>
              </w:rPr>
            </w:pPr>
            <w:r w:rsidRPr="00B73EE0">
              <w:rPr>
                <w:sz w:val="24"/>
                <w:szCs w:val="24"/>
              </w:rPr>
              <w:t>5210020130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73EE0" w:rsidRDefault="00B73EE0" w:rsidP="003C0CFA">
            <w:pPr>
              <w:spacing w:after="0" w:line="240" w:lineRule="auto"/>
              <w:jc w:val="center"/>
              <w:rPr>
                <w:rFonts w:eastAsia="Times New Roman"/>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73EE0" w:rsidRDefault="00B73EE0" w:rsidP="003C0CFA">
            <w:pPr>
              <w:spacing w:after="0" w:line="240" w:lineRule="auto"/>
              <w:jc w:val="right"/>
              <w:rPr>
                <w:rFonts w:eastAsia="Times New Roman"/>
                <w:sz w:val="24"/>
                <w:szCs w:val="24"/>
                <w:lang w:eastAsia="ru-RU"/>
              </w:rPr>
            </w:pPr>
            <w:r w:rsidRPr="00B73EE0">
              <w:rPr>
                <w:rFonts w:eastAsia="Times New Roman"/>
                <w:sz w:val="24"/>
                <w:szCs w:val="24"/>
                <w:lang w:eastAsia="ru-RU"/>
              </w:rPr>
              <w:t>11,0</w:t>
            </w:r>
          </w:p>
        </w:tc>
      </w:tr>
      <w:tr w:rsidR="00B73EE0" w:rsidRPr="00B73EE0"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B73EE0" w:rsidRPr="00B73EE0" w:rsidRDefault="00B73EE0" w:rsidP="00C46975">
            <w:pPr>
              <w:spacing w:after="0" w:line="240" w:lineRule="auto"/>
              <w:jc w:val="both"/>
              <w:rPr>
                <w:rFonts w:eastAsia="Times New Roman"/>
                <w:sz w:val="24"/>
                <w:szCs w:val="24"/>
                <w:lang w:eastAsia="ru-RU"/>
              </w:rPr>
            </w:pPr>
            <w:r w:rsidRPr="00B73EE0">
              <w:rPr>
                <w:sz w:val="24"/>
                <w:szCs w:val="24"/>
              </w:rPr>
              <w:t>Межбюджетные трансферты</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73EE0" w:rsidRDefault="00B73EE0" w:rsidP="00807E70">
            <w:pPr>
              <w:spacing w:after="0" w:line="240" w:lineRule="auto"/>
              <w:jc w:val="center"/>
              <w:rPr>
                <w:rFonts w:eastAsia="Times New Roman"/>
                <w:sz w:val="24"/>
                <w:szCs w:val="24"/>
                <w:lang w:eastAsia="ru-RU"/>
              </w:rPr>
            </w:pPr>
            <w:r w:rsidRPr="00B73EE0">
              <w:rPr>
                <w:sz w:val="24"/>
                <w:szCs w:val="24"/>
              </w:rPr>
              <w:t>5210020130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73EE0" w:rsidRDefault="00B73EE0" w:rsidP="003C0CFA">
            <w:pPr>
              <w:spacing w:after="0" w:line="240" w:lineRule="auto"/>
              <w:jc w:val="center"/>
              <w:rPr>
                <w:rFonts w:eastAsia="Times New Roman"/>
                <w:sz w:val="24"/>
                <w:szCs w:val="24"/>
                <w:lang w:eastAsia="ru-RU"/>
              </w:rPr>
            </w:pPr>
            <w:r w:rsidRPr="00B73EE0">
              <w:rPr>
                <w:rFonts w:eastAsia="Times New Roman"/>
                <w:sz w:val="24"/>
                <w:szCs w:val="24"/>
                <w:lang w:eastAsia="ru-RU"/>
              </w:rPr>
              <w:t>500</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73EE0" w:rsidRDefault="00B73EE0" w:rsidP="00807E70">
            <w:pPr>
              <w:spacing w:after="0" w:line="240" w:lineRule="auto"/>
              <w:jc w:val="right"/>
              <w:rPr>
                <w:rFonts w:eastAsia="Times New Roman"/>
                <w:sz w:val="24"/>
                <w:szCs w:val="24"/>
                <w:lang w:eastAsia="ru-RU"/>
              </w:rPr>
            </w:pPr>
            <w:r w:rsidRPr="00B73EE0">
              <w:rPr>
                <w:rFonts w:eastAsia="Times New Roman"/>
                <w:sz w:val="24"/>
                <w:szCs w:val="24"/>
                <w:lang w:eastAsia="ru-RU"/>
              </w:rPr>
              <w:t>11,0</w:t>
            </w:r>
          </w:p>
        </w:tc>
      </w:tr>
      <w:tr w:rsidR="004106C1"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06C1" w:rsidRPr="00B531FA" w:rsidRDefault="004106C1"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4106C1" w:rsidRPr="00B531FA" w:rsidRDefault="004106C1" w:rsidP="00C46975">
            <w:pPr>
              <w:spacing w:after="0" w:line="240" w:lineRule="auto"/>
              <w:jc w:val="both"/>
              <w:rPr>
                <w:rFonts w:eastAsia="Times New Roman"/>
                <w:bCs/>
                <w:sz w:val="24"/>
                <w:szCs w:val="24"/>
                <w:lang w:eastAsia="ru-RU"/>
              </w:rPr>
            </w:pPr>
            <w:r>
              <w:rPr>
                <w:rFonts w:eastAsia="Times New Roman"/>
                <w:bCs/>
                <w:sz w:val="24"/>
                <w:szCs w:val="24"/>
                <w:lang w:eastAsia="ru-RU"/>
              </w:rPr>
              <w:t>Прочие обязательства Братского сельского поселения тихорецкого района</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06C1" w:rsidRPr="00B531FA" w:rsidRDefault="004106C1" w:rsidP="003C0CFA">
            <w:pPr>
              <w:spacing w:after="0" w:line="240" w:lineRule="auto"/>
              <w:jc w:val="center"/>
              <w:rPr>
                <w:rFonts w:eastAsia="Times New Roman"/>
                <w:sz w:val="24"/>
                <w:szCs w:val="24"/>
                <w:lang w:eastAsia="ru-RU"/>
              </w:rPr>
            </w:pPr>
            <w:r>
              <w:rPr>
                <w:rFonts w:eastAsia="Times New Roman"/>
                <w:sz w:val="24"/>
                <w:szCs w:val="24"/>
                <w:lang w:eastAsia="ru-RU"/>
              </w:rPr>
              <w:t>5210010160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06C1" w:rsidRPr="00B531FA" w:rsidRDefault="004106C1" w:rsidP="003C0CFA">
            <w:pPr>
              <w:spacing w:after="0" w:line="240" w:lineRule="auto"/>
              <w:jc w:val="center"/>
              <w:rPr>
                <w:rFonts w:eastAsia="Times New Roman"/>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06C1" w:rsidRDefault="004106C1" w:rsidP="003C0CFA">
            <w:pPr>
              <w:spacing w:after="0" w:line="240" w:lineRule="auto"/>
              <w:jc w:val="right"/>
              <w:rPr>
                <w:rFonts w:eastAsia="Times New Roman"/>
                <w:sz w:val="24"/>
                <w:szCs w:val="24"/>
                <w:lang w:eastAsia="ru-RU"/>
              </w:rPr>
            </w:pPr>
            <w:r>
              <w:rPr>
                <w:rFonts w:eastAsia="Times New Roman"/>
                <w:sz w:val="24"/>
                <w:szCs w:val="24"/>
                <w:lang w:eastAsia="ru-RU"/>
              </w:rPr>
              <w:t>30,0</w:t>
            </w:r>
          </w:p>
        </w:tc>
      </w:tr>
      <w:tr w:rsidR="004106C1"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06C1" w:rsidRPr="00B531FA" w:rsidRDefault="004106C1"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4106C1" w:rsidRPr="00B531FA" w:rsidRDefault="005D2536" w:rsidP="00C46975">
            <w:pPr>
              <w:spacing w:after="0" w:line="240" w:lineRule="auto"/>
              <w:jc w:val="both"/>
              <w:rPr>
                <w:rFonts w:eastAsia="Times New Roman"/>
                <w:bCs/>
                <w:sz w:val="24"/>
                <w:szCs w:val="24"/>
                <w:lang w:eastAsia="ru-RU"/>
              </w:rPr>
            </w:pPr>
            <w:r>
              <w:rPr>
                <w:rFonts w:eastAsia="Times New Roman"/>
                <w:bCs/>
                <w:sz w:val="24"/>
                <w:szCs w:val="24"/>
                <w:lang w:eastAsia="ru-RU"/>
              </w:rPr>
              <w:t>Иные бюджетные ассигнования</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06C1" w:rsidRPr="00B531FA" w:rsidRDefault="005D2536" w:rsidP="003C0CFA">
            <w:pPr>
              <w:spacing w:after="0" w:line="240" w:lineRule="auto"/>
              <w:jc w:val="center"/>
              <w:rPr>
                <w:rFonts w:eastAsia="Times New Roman"/>
                <w:sz w:val="24"/>
                <w:szCs w:val="24"/>
                <w:lang w:eastAsia="ru-RU"/>
              </w:rPr>
            </w:pPr>
            <w:r>
              <w:rPr>
                <w:rFonts w:eastAsia="Times New Roman"/>
                <w:sz w:val="24"/>
                <w:szCs w:val="24"/>
                <w:lang w:eastAsia="ru-RU"/>
              </w:rPr>
              <w:t>5210010160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06C1" w:rsidRPr="00B531FA" w:rsidRDefault="005D2536" w:rsidP="003C0CFA">
            <w:pPr>
              <w:spacing w:after="0" w:line="240" w:lineRule="auto"/>
              <w:jc w:val="center"/>
              <w:rPr>
                <w:rFonts w:eastAsia="Times New Roman"/>
                <w:sz w:val="24"/>
                <w:szCs w:val="24"/>
                <w:lang w:eastAsia="ru-RU"/>
              </w:rPr>
            </w:pPr>
            <w:r>
              <w:rPr>
                <w:rFonts w:eastAsia="Times New Roman"/>
                <w:sz w:val="24"/>
                <w:szCs w:val="24"/>
                <w:lang w:eastAsia="ru-RU"/>
              </w:rPr>
              <w:t>800</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06C1" w:rsidRDefault="005D2536" w:rsidP="003C0CFA">
            <w:pPr>
              <w:spacing w:after="0" w:line="240" w:lineRule="auto"/>
              <w:jc w:val="right"/>
              <w:rPr>
                <w:rFonts w:eastAsia="Times New Roman"/>
                <w:sz w:val="24"/>
                <w:szCs w:val="24"/>
                <w:lang w:eastAsia="ru-RU"/>
              </w:rPr>
            </w:pPr>
            <w:r>
              <w:rPr>
                <w:rFonts w:eastAsia="Times New Roman"/>
                <w:sz w:val="24"/>
                <w:szCs w:val="24"/>
                <w:lang w:eastAsia="ru-RU"/>
              </w:rPr>
              <w:t>30,0</w:t>
            </w:r>
          </w:p>
        </w:tc>
      </w:tr>
      <w:tr w:rsidR="00B73EE0"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B73EE0" w:rsidRPr="00B531FA" w:rsidRDefault="00B73EE0" w:rsidP="00C46975">
            <w:pPr>
              <w:spacing w:after="0" w:line="240" w:lineRule="auto"/>
              <w:jc w:val="both"/>
              <w:rPr>
                <w:rFonts w:eastAsia="Times New Roman"/>
                <w:bCs/>
                <w:sz w:val="24"/>
                <w:szCs w:val="24"/>
                <w:lang w:eastAsia="ru-RU"/>
              </w:rPr>
            </w:pPr>
            <w:r w:rsidRPr="00B531FA">
              <w:rPr>
                <w:rFonts w:eastAsia="Times New Roman"/>
                <w:bCs/>
                <w:sz w:val="24"/>
                <w:szCs w:val="24"/>
                <w:lang w:eastAsia="ru-RU"/>
              </w:rPr>
              <w:t>Обеспечение первичного воинского учета на территориях, где отсутствуют военные комиссариаты</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center"/>
              <w:rPr>
                <w:rFonts w:eastAsia="Times New Roman"/>
                <w:sz w:val="24"/>
                <w:szCs w:val="24"/>
                <w:lang w:eastAsia="ru-RU"/>
              </w:rPr>
            </w:pPr>
            <w:r w:rsidRPr="00B531FA">
              <w:rPr>
                <w:rFonts w:eastAsia="Times New Roman"/>
                <w:sz w:val="24"/>
                <w:szCs w:val="24"/>
                <w:lang w:eastAsia="ru-RU"/>
              </w:rPr>
              <w:t>5250000000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center"/>
              <w:rPr>
                <w:rFonts w:eastAsia="Times New Roman"/>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A03B9B" w:rsidRDefault="004106C1" w:rsidP="003C0CFA">
            <w:pPr>
              <w:spacing w:after="0" w:line="240" w:lineRule="auto"/>
              <w:jc w:val="right"/>
              <w:rPr>
                <w:rFonts w:eastAsia="Times New Roman"/>
                <w:sz w:val="24"/>
                <w:szCs w:val="24"/>
                <w:lang w:eastAsia="ru-RU"/>
              </w:rPr>
            </w:pPr>
            <w:r>
              <w:rPr>
                <w:rFonts w:eastAsia="Times New Roman"/>
                <w:sz w:val="24"/>
                <w:szCs w:val="24"/>
                <w:lang w:eastAsia="ru-RU"/>
              </w:rPr>
              <w:t>360,3</w:t>
            </w:r>
          </w:p>
        </w:tc>
      </w:tr>
      <w:tr w:rsidR="00B73EE0"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C46975">
            <w:pPr>
              <w:spacing w:after="0" w:line="240" w:lineRule="auto"/>
              <w:rPr>
                <w:rFonts w:eastAsia="Times New Roman"/>
                <w:sz w:val="24"/>
                <w:szCs w:val="24"/>
                <w:lang w:eastAsia="ru-RU"/>
              </w:rPr>
            </w:pPr>
            <w:r w:rsidRPr="00B531FA">
              <w:rPr>
                <w:rFonts w:eastAsia="Times New Roman"/>
                <w:sz w:val="24"/>
                <w:szCs w:val="24"/>
                <w:lang w:eastAsia="ru-RU"/>
              </w:rPr>
              <w:t>10.3.</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B73EE0" w:rsidRPr="00B531FA" w:rsidRDefault="00B73EE0" w:rsidP="00C46975">
            <w:pPr>
              <w:spacing w:after="0" w:line="240" w:lineRule="auto"/>
              <w:jc w:val="both"/>
              <w:rPr>
                <w:rFonts w:eastAsia="Times New Roman"/>
                <w:bCs/>
                <w:sz w:val="24"/>
                <w:szCs w:val="24"/>
                <w:lang w:eastAsia="ru-RU"/>
              </w:rPr>
            </w:pPr>
            <w:r w:rsidRPr="00B531FA">
              <w:rPr>
                <w:rFonts w:eastAsia="Times New Roman"/>
                <w:bCs/>
                <w:sz w:val="24"/>
                <w:szCs w:val="24"/>
                <w:lang w:eastAsia="ru-RU"/>
              </w:rPr>
              <w:t>Осуществление первичного воинского учета на территориях, где отсутствуют военные комиссариаты (федеральный бюджет)</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center"/>
              <w:rPr>
                <w:rFonts w:eastAsia="Times New Roman"/>
                <w:sz w:val="24"/>
                <w:szCs w:val="24"/>
                <w:lang w:eastAsia="ru-RU"/>
              </w:rPr>
            </w:pPr>
            <w:r w:rsidRPr="00B531FA">
              <w:rPr>
                <w:rFonts w:eastAsia="Times New Roman"/>
                <w:sz w:val="24"/>
                <w:szCs w:val="24"/>
                <w:lang w:eastAsia="ru-RU"/>
              </w:rPr>
              <w:t>5250051180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center"/>
              <w:rPr>
                <w:rFonts w:eastAsia="Times New Roman"/>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4106C1" w:rsidP="003C0CFA">
            <w:pPr>
              <w:spacing w:after="0" w:line="240" w:lineRule="auto"/>
              <w:jc w:val="right"/>
              <w:rPr>
                <w:rFonts w:eastAsia="Times New Roman"/>
                <w:sz w:val="24"/>
                <w:szCs w:val="24"/>
                <w:lang w:eastAsia="ru-RU"/>
              </w:rPr>
            </w:pPr>
            <w:r>
              <w:rPr>
                <w:rFonts w:eastAsia="Times New Roman"/>
                <w:sz w:val="24"/>
                <w:szCs w:val="24"/>
                <w:lang w:eastAsia="ru-RU"/>
              </w:rPr>
              <w:t>245,3</w:t>
            </w:r>
          </w:p>
        </w:tc>
      </w:tr>
      <w:tr w:rsidR="00B73EE0"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B73EE0" w:rsidRPr="00B531FA" w:rsidRDefault="00B73EE0" w:rsidP="00C46975">
            <w:pPr>
              <w:spacing w:after="0" w:line="240" w:lineRule="auto"/>
              <w:jc w:val="both"/>
              <w:rPr>
                <w:rFonts w:eastAsia="Times New Roman"/>
                <w:sz w:val="24"/>
                <w:szCs w:val="24"/>
                <w:lang w:eastAsia="ru-RU"/>
              </w:rPr>
            </w:pPr>
            <w:r w:rsidRPr="00B531FA">
              <w:rPr>
                <w:rFonts w:eastAsia="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B531FA">
              <w:rPr>
                <w:rFonts w:eastAsia="Times New Roman"/>
                <w:sz w:val="24"/>
                <w:szCs w:val="24"/>
                <w:lang w:eastAsia="ru-RU"/>
              </w:rPr>
              <w:lastRenderedPageBreak/>
              <w:t>внебюджетными фондами</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center"/>
              <w:rPr>
                <w:rFonts w:eastAsia="Times New Roman"/>
                <w:sz w:val="24"/>
                <w:szCs w:val="24"/>
                <w:lang w:eastAsia="ru-RU"/>
              </w:rPr>
            </w:pPr>
            <w:r w:rsidRPr="00B531FA">
              <w:rPr>
                <w:rFonts w:eastAsia="Times New Roman"/>
                <w:sz w:val="24"/>
                <w:szCs w:val="24"/>
                <w:lang w:eastAsia="ru-RU"/>
              </w:rPr>
              <w:lastRenderedPageBreak/>
              <w:t>5250051180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center"/>
              <w:rPr>
                <w:rFonts w:eastAsia="Times New Roman"/>
                <w:sz w:val="24"/>
                <w:szCs w:val="24"/>
                <w:lang w:eastAsia="ru-RU"/>
              </w:rPr>
            </w:pPr>
            <w:r w:rsidRPr="00B531FA">
              <w:rPr>
                <w:rFonts w:eastAsia="Times New Roman"/>
                <w:sz w:val="24"/>
                <w:szCs w:val="24"/>
                <w:lang w:eastAsia="ru-RU"/>
              </w:rPr>
              <w:t>100</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4106C1" w:rsidP="00A03B9B">
            <w:pPr>
              <w:spacing w:after="0" w:line="240" w:lineRule="auto"/>
              <w:jc w:val="right"/>
              <w:rPr>
                <w:rFonts w:eastAsia="Times New Roman"/>
                <w:sz w:val="24"/>
                <w:szCs w:val="24"/>
                <w:lang w:eastAsia="ru-RU"/>
              </w:rPr>
            </w:pPr>
            <w:r>
              <w:rPr>
                <w:rFonts w:eastAsia="Times New Roman"/>
                <w:sz w:val="24"/>
                <w:szCs w:val="24"/>
                <w:lang w:eastAsia="ru-RU"/>
              </w:rPr>
              <w:t>245,3</w:t>
            </w:r>
          </w:p>
        </w:tc>
      </w:tr>
      <w:tr w:rsidR="00B73EE0"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B73EE0" w:rsidRPr="00B531FA" w:rsidRDefault="00B73EE0" w:rsidP="00C46975">
            <w:pPr>
              <w:spacing w:after="0" w:line="240" w:lineRule="auto"/>
              <w:jc w:val="both"/>
              <w:rPr>
                <w:rFonts w:eastAsia="Times New Roman"/>
                <w:bCs/>
                <w:sz w:val="24"/>
                <w:szCs w:val="24"/>
                <w:lang w:eastAsia="ru-RU"/>
              </w:rPr>
            </w:pPr>
            <w:r w:rsidRPr="00B531FA">
              <w:rPr>
                <w:rFonts w:eastAsia="Times New Roman"/>
                <w:bCs/>
                <w:sz w:val="24"/>
                <w:szCs w:val="24"/>
                <w:lang w:eastAsia="ru-RU"/>
              </w:rPr>
              <w:t>Осуществление первичного воинского учета на территориях, где отсутствуют военные комиссариаты (местный бюджет)</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center"/>
              <w:rPr>
                <w:rFonts w:eastAsia="Times New Roman"/>
                <w:sz w:val="24"/>
                <w:szCs w:val="24"/>
                <w:lang w:eastAsia="ru-RU"/>
              </w:rPr>
            </w:pPr>
            <w:r w:rsidRPr="00B531FA">
              <w:rPr>
                <w:rFonts w:eastAsia="Times New Roman"/>
                <w:sz w:val="24"/>
                <w:szCs w:val="24"/>
                <w:lang w:eastAsia="ru-RU"/>
              </w:rPr>
              <w:t>5250081180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center"/>
              <w:rPr>
                <w:rFonts w:eastAsia="Times New Roman"/>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A03B9B" w:rsidRDefault="004106C1" w:rsidP="003C0CFA">
            <w:pPr>
              <w:spacing w:after="0" w:line="240" w:lineRule="auto"/>
              <w:jc w:val="right"/>
              <w:rPr>
                <w:rFonts w:eastAsia="Times New Roman"/>
                <w:sz w:val="24"/>
                <w:szCs w:val="24"/>
                <w:lang w:eastAsia="ru-RU"/>
              </w:rPr>
            </w:pPr>
            <w:r>
              <w:rPr>
                <w:rFonts w:eastAsia="Times New Roman"/>
                <w:sz w:val="24"/>
                <w:szCs w:val="24"/>
                <w:lang w:eastAsia="ru-RU"/>
              </w:rPr>
              <w:t>115,0</w:t>
            </w:r>
          </w:p>
        </w:tc>
      </w:tr>
      <w:tr w:rsidR="00B73EE0"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B73EE0" w:rsidRPr="00B531FA" w:rsidRDefault="00B73EE0" w:rsidP="00C46975">
            <w:pPr>
              <w:spacing w:after="0" w:line="240" w:lineRule="auto"/>
              <w:jc w:val="both"/>
              <w:rPr>
                <w:rFonts w:eastAsia="Times New Roman"/>
                <w:sz w:val="24"/>
                <w:szCs w:val="24"/>
                <w:lang w:eastAsia="ru-RU"/>
              </w:rPr>
            </w:pPr>
            <w:r w:rsidRPr="00B531FA">
              <w:rPr>
                <w:rFonts w:eastAsia="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center"/>
              <w:rPr>
                <w:rFonts w:eastAsia="Times New Roman"/>
                <w:sz w:val="24"/>
                <w:szCs w:val="24"/>
                <w:lang w:eastAsia="ru-RU"/>
              </w:rPr>
            </w:pPr>
            <w:r w:rsidRPr="00B531FA">
              <w:rPr>
                <w:rFonts w:eastAsia="Times New Roman"/>
                <w:sz w:val="24"/>
                <w:szCs w:val="24"/>
                <w:lang w:eastAsia="ru-RU"/>
              </w:rPr>
              <w:t>5250081180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center"/>
              <w:rPr>
                <w:rFonts w:eastAsia="Times New Roman"/>
                <w:sz w:val="24"/>
                <w:szCs w:val="24"/>
                <w:lang w:eastAsia="ru-RU"/>
              </w:rPr>
            </w:pPr>
            <w:r w:rsidRPr="00B531FA">
              <w:rPr>
                <w:rFonts w:eastAsia="Times New Roman"/>
                <w:sz w:val="24"/>
                <w:szCs w:val="24"/>
                <w:lang w:eastAsia="ru-RU"/>
              </w:rPr>
              <w:t>100</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A03B9B" w:rsidRDefault="004106C1" w:rsidP="003C0CFA">
            <w:pPr>
              <w:spacing w:after="0" w:line="240" w:lineRule="auto"/>
              <w:jc w:val="right"/>
              <w:rPr>
                <w:rFonts w:eastAsia="Times New Roman"/>
                <w:sz w:val="24"/>
                <w:szCs w:val="24"/>
                <w:lang w:eastAsia="ru-RU"/>
              </w:rPr>
            </w:pPr>
            <w:r>
              <w:rPr>
                <w:rFonts w:eastAsia="Times New Roman"/>
                <w:sz w:val="24"/>
                <w:szCs w:val="24"/>
                <w:lang w:eastAsia="ru-RU"/>
              </w:rPr>
              <w:t>11</w:t>
            </w:r>
            <w:r w:rsidR="00B73EE0" w:rsidRPr="00A03B9B">
              <w:rPr>
                <w:rFonts w:eastAsia="Times New Roman"/>
                <w:sz w:val="24"/>
                <w:szCs w:val="24"/>
                <w:lang w:eastAsia="ru-RU"/>
              </w:rPr>
              <w:t>5,0</w:t>
            </w:r>
          </w:p>
        </w:tc>
      </w:tr>
      <w:tr w:rsidR="00B73EE0"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B73EE0" w:rsidRPr="00B531FA" w:rsidRDefault="00B73EE0" w:rsidP="00C46975">
            <w:pPr>
              <w:spacing w:after="0" w:line="240" w:lineRule="auto"/>
              <w:jc w:val="both"/>
              <w:rPr>
                <w:sz w:val="24"/>
                <w:szCs w:val="24"/>
              </w:rPr>
            </w:pPr>
            <w:r w:rsidRPr="00B531FA">
              <w:rPr>
                <w:sz w:val="24"/>
                <w:szCs w:val="24"/>
              </w:rPr>
              <w:t>Административные комиссии</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center"/>
              <w:rPr>
                <w:rFonts w:eastAsia="Times New Roman"/>
                <w:sz w:val="24"/>
                <w:szCs w:val="24"/>
                <w:lang w:eastAsia="ru-RU"/>
              </w:rPr>
            </w:pPr>
            <w:r w:rsidRPr="00B531FA">
              <w:rPr>
                <w:rFonts w:eastAsia="Times New Roman"/>
                <w:sz w:val="24"/>
                <w:szCs w:val="24"/>
                <w:lang w:eastAsia="ru-RU"/>
              </w:rPr>
              <w:t>5260000000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center"/>
              <w:rPr>
                <w:rFonts w:eastAsia="Times New Roman"/>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right"/>
              <w:rPr>
                <w:rFonts w:eastAsia="Times New Roman"/>
                <w:sz w:val="24"/>
                <w:szCs w:val="24"/>
                <w:lang w:eastAsia="ru-RU"/>
              </w:rPr>
            </w:pPr>
            <w:r w:rsidRPr="00B531FA">
              <w:rPr>
                <w:rFonts w:eastAsia="Times New Roman"/>
                <w:sz w:val="24"/>
                <w:szCs w:val="24"/>
                <w:lang w:eastAsia="ru-RU"/>
              </w:rPr>
              <w:t>3,8</w:t>
            </w:r>
          </w:p>
        </w:tc>
      </w:tr>
      <w:tr w:rsidR="00B73EE0"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C46975">
            <w:pPr>
              <w:spacing w:after="0" w:line="240" w:lineRule="auto"/>
              <w:rPr>
                <w:rFonts w:eastAsia="Times New Roman"/>
                <w:sz w:val="24"/>
                <w:szCs w:val="24"/>
                <w:lang w:eastAsia="ru-RU"/>
              </w:rPr>
            </w:pPr>
            <w:r w:rsidRPr="00B531FA">
              <w:rPr>
                <w:rFonts w:eastAsia="Times New Roman"/>
                <w:sz w:val="24"/>
                <w:szCs w:val="24"/>
                <w:lang w:eastAsia="ru-RU"/>
              </w:rPr>
              <w:t>10.4.</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B73EE0" w:rsidRPr="00B531FA" w:rsidRDefault="00B73EE0" w:rsidP="00C46975">
            <w:pPr>
              <w:spacing w:after="0" w:line="240" w:lineRule="auto"/>
              <w:jc w:val="both"/>
              <w:rPr>
                <w:sz w:val="24"/>
                <w:szCs w:val="24"/>
              </w:rPr>
            </w:pPr>
            <w:r w:rsidRPr="00B531FA">
              <w:rPr>
                <w:sz w:val="24"/>
                <w:szCs w:val="24"/>
              </w:rPr>
              <w:t>Образование и организация деятельности административных комиссий</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center"/>
              <w:rPr>
                <w:rFonts w:eastAsia="Times New Roman"/>
                <w:sz w:val="24"/>
                <w:szCs w:val="24"/>
                <w:lang w:eastAsia="ru-RU"/>
              </w:rPr>
            </w:pPr>
            <w:r w:rsidRPr="00B531FA">
              <w:rPr>
                <w:rFonts w:eastAsia="Times New Roman"/>
                <w:sz w:val="24"/>
                <w:szCs w:val="24"/>
                <w:lang w:eastAsia="ru-RU"/>
              </w:rPr>
              <w:t>5260060190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center"/>
              <w:rPr>
                <w:rFonts w:eastAsia="Times New Roman"/>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right"/>
              <w:rPr>
                <w:rFonts w:eastAsia="Times New Roman"/>
                <w:sz w:val="24"/>
                <w:szCs w:val="24"/>
                <w:lang w:eastAsia="ru-RU"/>
              </w:rPr>
            </w:pPr>
            <w:r w:rsidRPr="00B531FA">
              <w:rPr>
                <w:rFonts w:eastAsia="Times New Roman"/>
                <w:sz w:val="24"/>
                <w:szCs w:val="24"/>
                <w:lang w:eastAsia="ru-RU"/>
              </w:rPr>
              <w:t>3,8</w:t>
            </w:r>
          </w:p>
        </w:tc>
      </w:tr>
      <w:tr w:rsidR="00B73EE0"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B73EE0" w:rsidRPr="00B531FA" w:rsidRDefault="00B73EE0" w:rsidP="00C46975">
            <w:pPr>
              <w:spacing w:after="0" w:line="240" w:lineRule="auto"/>
              <w:jc w:val="both"/>
              <w:rPr>
                <w:sz w:val="24"/>
                <w:szCs w:val="24"/>
              </w:rPr>
            </w:pPr>
            <w:r w:rsidRPr="00B531FA">
              <w:rPr>
                <w:sz w:val="24"/>
                <w:szCs w:val="24"/>
              </w:rPr>
              <w:t>Закупка товаров, работ и услуг для государственных (муниципальных) нужд</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center"/>
              <w:rPr>
                <w:rFonts w:eastAsia="Times New Roman"/>
                <w:sz w:val="24"/>
                <w:szCs w:val="24"/>
                <w:lang w:eastAsia="ru-RU"/>
              </w:rPr>
            </w:pPr>
            <w:r w:rsidRPr="00B531FA">
              <w:rPr>
                <w:rFonts w:eastAsia="Times New Roman"/>
                <w:sz w:val="24"/>
                <w:szCs w:val="24"/>
                <w:lang w:eastAsia="ru-RU"/>
              </w:rPr>
              <w:t>5260060190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center"/>
              <w:rPr>
                <w:rFonts w:eastAsia="Times New Roman"/>
                <w:sz w:val="24"/>
                <w:szCs w:val="24"/>
                <w:lang w:eastAsia="ru-RU"/>
              </w:rPr>
            </w:pPr>
            <w:r w:rsidRPr="00B531FA">
              <w:rPr>
                <w:rFonts w:eastAsia="Times New Roman"/>
                <w:sz w:val="24"/>
                <w:szCs w:val="24"/>
                <w:lang w:eastAsia="ru-RU"/>
              </w:rPr>
              <w:t>200</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right"/>
              <w:rPr>
                <w:rFonts w:eastAsia="Times New Roman"/>
                <w:sz w:val="24"/>
                <w:szCs w:val="24"/>
                <w:lang w:eastAsia="ru-RU"/>
              </w:rPr>
            </w:pPr>
            <w:r w:rsidRPr="00B531FA">
              <w:rPr>
                <w:rFonts w:eastAsia="Times New Roman"/>
                <w:sz w:val="24"/>
                <w:szCs w:val="24"/>
                <w:lang w:eastAsia="ru-RU"/>
              </w:rPr>
              <w:t>3,8</w:t>
            </w:r>
          </w:p>
        </w:tc>
      </w:tr>
      <w:tr w:rsidR="00B73EE0"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B73EE0" w:rsidRPr="00087308" w:rsidRDefault="00B73EE0" w:rsidP="006F1B10">
            <w:pPr>
              <w:rPr>
                <w:sz w:val="24"/>
                <w:szCs w:val="24"/>
              </w:rPr>
            </w:pPr>
            <w:r>
              <w:rPr>
                <w:sz w:val="24"/>
                <w:szCs w:val="24"/>
              </w:rPr>
              <w:t>Обеспечение проведения выборов и референдумов</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087308" w:rsidRDefault="00B73EE0" w:rsidP="006F1B10">
            <w:pPr>
              <w:jc w:val="center"/>
              <w:rPr>
                <w:rFonts w:eastAsia="Times New Roman"/>
                <w:sz w:val="24"/>
                <w:szCs w:val="24"/>
              </w:rPr>
            </w:pPr>
            <w:r>
              <w:rPr>
                <w:rFonts w:eastAsia="Times New Roman"/>
                <w:sz w:val="24"/>
                <w:szCs w:val="24"/>
              </w:rPr>
              <w:t>5270000000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087308" w:rsidRDefault="00B73EE0" w:rsidP="006F1B10">
            <w:pPr>
              <w:jc w:val="center"/>
              <w:rPr>
                <w:rFonts w:eastAsia="Times New Roman"/>
                <w:sz w:val="24"/>
                <w:szCs w:val="24"/>
              </w:rPr>
            </w:pP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087308" w:rsidRDefault="00B73EE0" w:rsidP="006F1B10">
            <w:pPr>
              <w:jc w:val="right"/>
              <w:rPr>
                <w:rFonts w:eastAsia="Times New Roman"/>
                <w:sz w:val="24"/>
                <w:szCs w:val="24"/>
              </w:rPr>
            </w:pPr>
            <w:r w:rsidRPr="00102304">
              <w:rPr>
                <w:rFonts w:eastAsia="Times New Roman"/>
                <w:sz w:val="24"/>
                <w:szCs w:val="24"/>
              </w:rPr>
              <w:t>180,4</w:t>
            </w:r>
          </w:p>
        </w:tc>
      </w:tr>
      <w:tr w:rsidR="00B73EE0" w:rsidRPr="00087308"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087308" w:rsidRDefault="00B73EE0" w:rsidP="006F1B10">
            <w:pPr>
              <w:rPr>
                <w:rFonts w:eastAsia="Times New Roman"/>
                <w:sz w:val="24"/>
                <w:szCs w:val="24"/>
              </w:rPr>
            </w:pPr>
            <w:r w:rsidRPr="00791F2B">
              <w:rPr>
                <w:rFonts w:eastAsia="Times New Roman"/>
                <w:sz w:val="24"/>
                <w:szCs w:val="24"/>
              </w:rPr>
              <w:t>10.</w:t>
            </w:r>
            <w:r>
              <w:rPr>
                <w:rFonts w:eastAsia="Times New Roman"/>
                <w:sz w:val="24"/>
                <w:szCs w:val="24"/>
              </w:rPr>
              <w:t>5.</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B73EE0" w:rsidRDefault="00B73EE0" w:rsidP="006F1B10">
            <w:pPr>
              <w:rPr>
                <w:sz w:val="24"/>
                <w:szCs w:val="24"/>
              </w:rPr>
            </w:pPr>
            <w:r>
              <w:rPr>
                <w:sz w:val="24"/>
                <w:szCs w:val="24"/>
              </w:rPr>
              <w:t>Проведение выборов главы</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Default="00B73EE0" w:rsidP="006F1B10">
            <w:pPr>
              <w:jc w:val="center"/>
              <w:rPr>
                <w:rFonts w:eastAsia="Times New Roman"/>
                <w:sz w:val="24"/>
                <w:szCs w:val="24"/>
              </w:rPr>
            </w:pPr>
            <w:r>
              <w:rPr>
                <w:rFonts w:eastAsia="Times New Roman"/>
                <w:sz w:val="24"/>
                <w:szCs w:val="24"/>
              </w:rPr>
              <w:t>5270010230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087308" w:rsidRDefault="00B73EE0" w:rsidP="006F1B10">
            <w:pPr>
              <w:jc w:val="center"/>
              <w:rPr>
                <w:rFonts w:eastAsia="Times New Roman"/>
                <w:sz w:val="24"/>
                <w:szCs w:val="24"/>
              </w:rPr>
            </w:pP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087308" w:rsidRDefault="00B73EE0" w:rsidP="006F1B10">
            <w:pPr>
              <w:jc w:val="right"/>
              <w:rPr>
                <w:rFonts w:eastAsia="Times New Roman"/>
                <w:sz w:val="24"/>
                <w:szCs w:val="24"/>
              </w:rPr>
            </w:pPr>
            <w:r>
              <w:rPr>
                <w:rFonts w:eastAsia="Times New Roman"/>
                <w:sz w:val="24"/>
                <w:szCs w:val="24"/>
              </w:rPr>
              <w:t>180,4</w:t>
            </w:r>
          </w:p>
        </w:tc>
      </w:tr>
      <w:tr w:rsidR="00B73EE0" w:rsidRPr="00087308" w:rsidTr="004106C1">
        <w:trPr>
          <w:trHeight w:val="433"/>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655479" w:rsidRDefault="00B73EE0" w:rsidP="006F1B10">
            <w:pPr>
              <w:rPr>
                <w:rFonts w:eastAsia="Times New Roman"/>
                <w:sz w:val="24"/>
                <w:szCs w:val="24"/>
                <w:highlight w:val="yellow"/>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B73EE0" w:rsidRDefault="00B73EE0" w:rsidP="00B73EE0">
            <w:pPr>
              <w:rPr>
                <w:sz w:val="24"/>
                <w:szCs w:val="24"/>
              </w:rPr>
            </w:pPr>
            <w:r>
              <w:rPr>
                <w:sz w:val="24"/>
                <w:szCs w:val="24"/>
              </w:rPr>
              <w:t>Иные межбюджетные ассигнования</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Default="00B73EE0" w:rsidP="006F1B10">
            <w:pPr>
              <w:jc w:val="center"/>
              <w:rPr>
                <w:rFonts w:eastAsia="Times New Roman"/>
                <w:sz w:val="24"/>
                <w:szCs w:val="24"/>
              </w:rPr>
            </w:pPr>
            <w:r>
              <w:rPr>
                <w:rFonts w:eastAsia="Times New Roman"/>
                <w:sz w:val="24"/>
                <w:szCs w:val="24"/>
              </w:rPr>
              <w:t>5270010230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087308" w:rsidRDefault="00B73EE0" w:rsidP="006F1B10">
            <w:pPr>
              <w:jc w:val="center"/>
              <w:rPr>
                <w:rFonts w:eastAsia="Times New Roman"/>
                <w:sz w:val="24"/>
                <w:szCs w:val="24"/>
              </w:rPr>
            </w:pPr>
            <w:r>
              <w:rPr>
                <w:rFonts w:eastAsia="Times New Roman"/>
                <w:sz w:val="24"/>
                <w:szCs w:val="24"/>
              </w:rPr>
              <w:t>800</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Default="00B73EE0" w:rsidP="006F1B10">
            <w:pPr>
              <w:jc w:val="right"/>
              <w:rPr>
                <w:rFonts w:eastAsia="Times New Roman"/>
                <w:sz w:val="24"/>
                <w:szCs w:val="24"/>
              </w:rPr>
            </w:pPr>
            <w:r>
              <w:rPr>
                <w:rFonts w:eastAsia="Times New Roman"/>
                <w:sz w:val="24"/>
                <w:szCs w:val="24"/>
              </w:rPr>
              <w:t>180,4</w:t>
            </w:r>
          </w:p>
        </w:tc>
      </w:tr>
      <w:tr w:rsidR="00CA3705"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3705" w:rsidRPr="00655479" w:rsidRDefault="00CA3705" w:rsidP="006F1B10">
            <w:pPr>
              <w:rPr>
                <w:rFonts w:eastAsia="Times New Roman"/>
                <w:sz w:val="24"/>
                <w:szCs w:val="24"/>
                <w:highlight w:val="yellow"/>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CA3705" w:rsidRPr="00B531FA" w:rsidRDefault="00CA3705" w:rsidP="00C46975">
            <w:pPr>
              <w:spacing w:after="0" w:line="240" w:lineRule="auto"/>
              <w:jc w:val="both"/>
              <w:rPr>
                <w:sz w:val="24"/>
                <w:szCs w:val="24"/>
              </w:rPr>
            </w:pPr>
            <w:r w:rsidRPr="00B531FA">
              <w:rPr>
                <w:sz w:val="24"/>
                <w:szCs w:val="24"/>
              </w:rPr>
              <w:t>Отдельные непрограммные направления деятельности</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3705" w:rsidRPr="00B531FA" w:rsidRDefault="00CA3705" w:rsidP="003C0CFA">
            <w:pPr>
              <w:spacing w:after="0" w:line="240" w:lineRule="auto"/>
              <w:jc w:val="center"/>
              <w:rPr>
                <w:rFonts w:eastAsia="Times New Roman"/>
                <w:sz w:val="24"/>
                <w:szCs w:val="24"/>
                <w:lang w:eastAsia="ru-RU"/>
              </w:rPr>
            </w:pPr>
            <w:r w:rsidRPr="00B531FA">
              <w:rPr>
                <w:rFonts w:eastAsia="Times New Roman"/>
                <w:sz w:val="24"/>
                <w:szCs w:val="24"/>
                <w:lang w:eastAsia="ru-RU"/>
              </w:rPr>
              <w:t>5290000000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3705" w:rsidRPr="00B531FA" w:rsidRDefault="00CA3705" w:rsidP="003C0CFA">
            <w:pPr>
              <w:spacing w:after="0" w:line="240" w:lineRule="auto"/>
              <w:jc w:val="center"/>
              <w:rPr>
                <w:rFonts w:eastAsia="Times New Roman"/>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noWrap/>
          </w:tcPr>
          <w:p w:rsidR="00CA3705" w:rsidRDefault="004106C1" w:rsidP="00CA3705">
            <w:pPr>
              <w:jc w:val="right"/>
            </w:pPr>
            <w:r>
              <w:rPr>
                <w:rFonts w:eastAsia="Times New Roman"/>
                <w:sz w:val="24"/>
                <w:szCs w:val="24"/>
                <w:lang w:eastAsia="ru-RU"/>
              </w:rPr>
              <w:t>1</w:t>
            </w:r>
            <w:r w:rsidR="005D2536">
              <w:rPr>
                <w:rFonts w:eastAsia="Times New Roman"/>
                <w:sz w:val="24"/>
                <w:szCs w:val="24"/>
                <w:lang w:eastAsia="ru-RU"/>
              </w:rPr>
              <w:t>9</w:t>
            </w:r>
            <w:r w:rsidR="00CA3705" w:rsidRPr="0094562E">
              <w:rPr>
                <w:rFonts w:eastAsia="Times New Roman"/>
                <w:sz w:val="24"/>
                <w:szCs w:val="24"/>
                <w:lang w:eastAsia="ru-RU"/>
              </w:rPr>
              <w:t>9,2</w:t>
            </w:r>
          </w:p>
        </w:tc>
      </w:tr>
      <w:tr w:rsidR="00CA3705"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3705" w:rsidRPr="00B531FA" w:rsidRDefault="00CA3705" w:rsidP="00C46975">
            <w:pPr>
              <w:spacing w:after="0" w:line="240" w:lineRule="auto"/>
              <w:rPr>
                <w:rFonts w:eastAsia="Times New Roman"/>
                <w:sz w:val="24"/>
                <w:szCs w:val="24"/>
                <w:lang w:eastAsia="ru-RU"/>
              </w:rPr>
            </w:pPr>
            <w:r w:rsidRPr="00B531FA">
              <w:rPr>
                <w:rFonts w:eastAsia="Times New Roman"/>
                <w:sz w:val="24"/>
                <w:szCs w:val="24"/>
                <w:lang w:eastAsia="ru-RU"/>
              </w:rPr>
              <w:t>10.5.</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CA3705" w:rsidRPr="00B531FA" w:rsidRDefault="00CA3705" w:rsidP="00C46975">
            <w:pPr>
              <w:spacing w:after="0" w:line="240" w:lineRule="auto"/>
              <w:jc w:val="both"/>
              <w:rPr>
                <w:sz w:val="24"/>
                <w:szCs w:val="24"/>
              </w:rPr>
            </w:pPr>
            <w:r w:rsidRPr="00B531FA">
              <w:rPr>
                <w:sz w:val="24"/>
                <w:szCs w:val="24"/>
              </w:rPr>
              <w:t>Мероприятия по распоряжению муниципальным имуществом Братского сельского поселения Тихорецкого района</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3705" w:rsidRPr="00B531FA" w:rsidRDefault="00CA3705" w:rsidP="003C0CFA">
            <w:pPr>
              <w:spacing w:after="0" w:line="240" w:lineRule="auto"/>
              <w:jc w:val="center"/>
              <w:rPr>
                <w:rFonts w:eastAsia="Times New Roman"/>
                <w:sz w:val="24"/>
                <w:szCs w:val="24"/>
                <w:lang w:eastAsia="ru-RU"/>
              </w:rPr>
            </w:pPr>
            <w:r w:rsidRPr="00B531FA">
              <w:rPr>
                <w:rFonts w:eastAsia="Times New Roman"/>
                <w:sz w:val="24"/>
                <w:szCs w:val="24"/>
                <w:lang w:eastAsia="ru-RU"/>
              </w:rPr>
              <w:t>5290010180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3705" w:rsidRPr="00B531FA" w:rsidRDefault="00CA3705" w:rsidP="003C0CFA">
            <w:pPr>
              <w:spacing w:after="0" w:line="240" w:lineRule="auto"/>
              <w:jc w:val="center"/>
              <w:rPr>
                <w:rFonts w:eastAsia="Times New Roman"/>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noWrap/>
          </w:tcPr>
          <w:p w:rsidR="00CA3705" w:rsidRDefault="004106C1" w:rsidP="005D2536">
            <w:pPr>
              <w:jc w:val="right"/>
            </w:pPr>
            <w:r>
              <w:rPr>
                <w:rFonts w:eastAsia="Times New Roman"/>
                <w:sz w:val="24"/>
                <w:szCs w:val="24"/>
                <w:lang w:eastAsia="ru-RU"/>
              </w:rPr>
              <w:t>1</w:t>
            </w:r>
            <w:r w:rsidR="005D2536">
              <w:rPr>
                <w:rFonts w:eastAsia="Times New Roman"/>
                <w:sz w:val="24"/>
                <w:szCs w:val="24"/>
                <w:lang w:eastAsia="ru-RU"/>
              </w:rPr>
              <w:t>9</w:t>
            </w:r>
            <w:r w:rsidR="00CA3705" w:rsidRPr="0094562E">
              <w:rPr>
                <w:rFonts w:eastAsia="Times New Roman"/>
                <w:sz w:val="24"/>
                <w:szCs w:val="24"/>
                <w:lang w:eastAsia="ru-RU"/>
              </w:rPr>
              <w:t>9,2</w:t>
            </w:r>
          </w:p>
        </w:tc>
      </w:tr>
      <w:tr w:rsidR="00B73EE0"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B73EE0" w:rsidRPr="00B531FA" w:rsidRDefault="00B73EE0" w:rsidP="00C46975">
            <w:pPr>
              <w:spacing w:after="0" w:line="240" w:lineRule="auto"/>
              <w:jc w:val="both"/>
              <w:rPr>
                <w:rFonts w:eastAsia="Times New Roman"/>
                <w:sz w:val="24"/>
                <w:szCs w:val="24"/>
                <w:lang w:eastAsia="ru-RU"/>
              </w:rPr>
            </w:pPr>
            <w:r w:rsidRPr="00B531FA">
              <w:rPr>
                <w:rFonts w:eastAsia="Times New Roman"/>
                <w:sz w:val="24"/>
                <w:szCs w:val="24"/>
                <w:lang w:eastAsia="ru-RU"/>
              </w:rPr>
              <w:t>Закупка товаров, работ и услуг для государственных (муниципальных) нужд</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center"/>
              <w:rPr>
                <w:rFonts w:eastAsia="Times New Roman"/>
                <w:sz w:val="24"/>
                <w:szCs w:val="24"/>
                <w:lang w:eastAsia="ru-RU"/>
              </w:rPr>
            </w:pPr>
            <w:r w:rsidRPr="00B531FA">
              <w:rPr>
                <w:rFonts w:eastAsia="Times New Roman"/>
                <w:sz w:val="24"/>
                <w:szCs w:val="24"/>
                <w:lang w:eastAsia="ru-RU"/>
              </w:rPr>
              <w:t>5290010180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center"/>
              <w:rPr>
                <w:rFonts w:eastAsia="Times New Roman"/>
                <w:sz w:val="24"/>
                <w:szCs w:val="24"/>
                <w:lang w:eastAsia="ru-RU"/>
              </w:rPr>
            </w:pPr>
            <w:r w:rsidRPr="00B531FA">
              <w:rPr>
                <w:rFonts w:eastAsia="Times New Roman"/>
                <w:sz w:val="24"/>
                <w:szCs w:val="24"/>
                <w:lang w:eastAsia="ru-RU"/>
              </w:rPr>
              <w:t>200</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4106C1" w:rsidP="003C0CFA">
            <w:pPr>
              <w:spacing w:after="0" w:line="240" w:lineRule="auto"/>
              <w:jc w:val="right"/>
              <w:rPr>
                <w:rFonts w:eastAsia="Times New Roman"/>
                <w:sz w:val="24"/>
                <w:szCs w:val="24"/>
                <w:lang w:eastAsia="ru-RU"/>
              </w:rPr>
            </w:pPr>
            <w:r>
              <w:rPr>
                <w:rFonts w:eastAsia="Times New Roman"/>
                <w:sz w:val="24"/>
                <w:szCs w:val="24"/>
                <w:lang w:eastAsia="ru-RU"/>
              </w:rPr>
              <w:t>19</w:t>
            </w:r>
            <w:r w:rsidR="00CA3705">
              <w:rPr>
                <w:rFonts w:eastAsia="Times New Roman"/>
                <w:sz w:val="24"/>
                <w:szCs w:val="24"/>
                <w:lang w:eastAsia="ru-RU"/>
              </w:rPr>
              <w:t>9,2</w:t>
            </w:r>
          </w:p>
        </w:tc>
      </w:tr>
      <w:tr w:rsidR="00B73EE0"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B73EE0" w:rsidRPr="00B531FA" w:rsidRDefault="00B73EE0" w:rsidP="00C46975">
            <w:pPr>
              <w:snapToGrid w:val="0"/>
              <w:spacing w:after="0" w:line="240" w:lineRule="auto"/>
              <w:jc w:val="both"/>
              <w:rPr>
                <w:sz w:val="24"/>
                <w:szCs w:val="24"/>
              </w:rPr>
            </w:pPr>
            <w:r w:rsidRPr="00B531FA">
              <w:rPr>
                <w:sz w:val="24"/>
                <w:szCs w:val="24"/>
              </w:rPr>
              <w:t>Обеспечение деятельности контрольно-счетной палаты муниципального образования Тихорецкий район</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center"/>
              <w:rPr>
                <w:rFonts w:eastAsia="Times New Roman"/>
                <w:sz w:val="24"/>
                <w:szCs w:val="24"/>
                <w:lang w:eastAsia="ru-RU"/>
              </w:rPr>
            </w:pPr>
            <w:r w:rsidRPr="00B531FA">
              <w:rPr>
                <w:sz w:val="24"/>
                <w:szCs w:val="24"/>
                <w:lang w:val="en-US"/>
              </w:rPr>
              <w:t>5400000</w:t>
            </w:r>
            <w:r w:rsidRPr="00B531FA">
              <w:rPr>
                <w:sz w:val="24"/>
                <w:szCs w:val="24"/>
              </w:rPr>
              <w:t>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center"/>
              <w:rPr>
                <w:rFonts w:eastAsia="Times New Roman"/>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A03B9B">
            <w:pPr>
              <w:spacing w:after="0" w:line="240" w:lineRule="auto"/>
              <w:jc w:val="right"/>
              <w:rPr>
                <w:rFonts w:eastAsia="Times New Roman"/>
                <w:sz w:val="24"/>
                <w:szCs w:val="24"/>
                <w:lang w:eastAsia="ru-RU"/>
              </w:rPr>
            </w:pPr>
            <w:r w:rsidRPr="00B531FA">
              <w:rPr>
                <w:rFonts w:eastAsia="Times New Roman"/>
                <w:sz w:val="24"/>
                <w:szCs w:val="24"/>
                <w:lang w:eastAsia="ru-RU"/>
              </w:rPr>
              <w:t>7,</w:t>
            </w:r>
            <w:r>
              <w:rPr>
                <w:rFonts w:eastAsia="Times New Roman"/>
                <w:sz w:val="24"/>
                <w:szCs w:val="24"/>
                <w:lang w:eastAsia="ru-RU"/>
              </w:rPr>
              <w:t>1</w:t>
            </w:r>
          </w:p>
        </w:tc>
      </w:tr>
      <w:tr w:rsidR="00B73EE0"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C46975">
            <w:pPr>
              <w:spacing w:after="0" w:line="240" w:lineRule="auto"/>
              <w:rPr>
                <w:rFonts w:eastAsia="Times New Roman"/>
                <w:sz w:val="24"/>
                <w:szCs w:val="24"/>
                <w:lang w:eastAsia="ru-RU"/>
              </w:rPr>
            </w:pPr>
            <w:r w:rsidRPr="00B531FA">
              <w:rPr>
                <w:rFonts w:eastAsia="Times New Roman"/>
                <w:sz w:val="24"/>
                <w:szCs w:val="24"/>
                <w:lang w:eastAsia="ru-RU"/>
              </w:rPr>
              <w:t>11.</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B73EE0" w:rsidRPr="00B531FA" w:rsidRDefault="00B73EE0" w:rsidP="00C46975">
            <w:pPr>
              <w:spacing w:after="0" w:line="240" w:lineRule="auto"/>
              <w:jc w:val="both"/>
              <w:rPr>
                <w:sz w:val="24"/>
                <w:szCs w:val="24"/>
              </w:rPr>
            </w:pPr>
            <w:r w:rsidRPr="00B531FA">
              <w:rPr>
                <w:sz w:val="24"/>
                <w:szCs w:val="24"/>
              </w:rPr>
              <w:t>Контрольно-счетная палата муниципального образования Тихорецкий район</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center"/>
              <w:rPr>
                <w:rFonts w:eastAsia="Times New Roman"/>
                <w:sz w:val="24"/>
                <w:szCs w:val="24"/>
                <w:lang w:eastAsia="ru-RU"/>
              </w:rPr>
            </w:pPr>
            <w:r w:rsidRPr="00B531FA">
              <w:rPr>
                <w:rFonts w:eastAsia="Times New Roman"/>
                <w:sz w:val="24"/>
                <w:szCs w:val="24"/>
                <w:lang w:eastAsia="ru-RU"/>
              </w:rPr>
              <w:t>5420000000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center"/>
              <w:rPr>
                <w:rFonts w:eastAsia="Times New Roman"/>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A03B9B">
            <w:pPr>
              <w:spacing w:after="0" w:line="240" w:lineRule="auto"/>
              <w:jc w:val="right"/>
              <w:rPr>
                <w:rFonts w:eastAsia="Times New Roman"/>
                <w:sz w:val="24"/>
                <w:szCs w:val="24"/>
                <w:lang w:eastAsia="ru-RU"/>
              </w:rPr>
            </w:pPr>
            <w:r w:rsidRPr="00B531FA">
              <w:rPr>
                <w:rFonts w:eastAsia="Times New Roman"/>
                <w:sz w:val="24"/>
                <w:szCs w:val="24"/>
                <w:lang w:eastAsia="ru-RU"/>
              </w:rPr>
              <w:t>7,</w:t>
            </w:r>
            <w:r>
              <w:rPr>
                <w:rFonts w:eastAsia="Times New Roman"/>
                <w:sz w:val="24"/>
                <w:szCs w:val="24"/>
                <w:lang w:eastAsia="ru-RU"/>
              </w:rPr>
              <w:t>1</w:t>
            </w:r>
          </w:p>
        </w:tc>
      </w:tr>
      <w:tr w:rsidR="00B73EE0"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C46975">
            <w:pPr>
              <w:spacing w:after="0" w:line="240" w:lineRule="auto"/>
              <w:rPr>
                <w:rFonts w:eastAsia="Times New Roman"/>
                <w:sz w:val="24"/>
                <w:szCs w:val="24"/>
                <w:lang w:eastAsia="ru-RU"/>
              </w:rPr>
            </w:pPr>
            <w:r w:rsidRPr="00B531FA">
              <w:rPr>
                <w:rFonts w:eastAsia="Times New Roman"/>
                <w:sz w:val="24"/>
                <w:szCs w:val="24"/>
                <w:lang w:eastAsia="ru-RU"/>
              </w:rPr>
              <w:t>11.1.</w:t>
            </w: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B73EE0" w:rsidRPr="00B531FA" w:rsidRDefault="00B73EE0" w:rsidP="00C46975">
            <w:pPr>
              <w:snapToGrid w:val="0"/>
              <w:spacing w:after="0" w:line="240" w:lineRule="auto"/>
              <w:jc w:val="both"/>
              <w:rPr>
                <w:sz w:val="24"/>
                <w:szCs w:val="24"/>
              </w:rPr>
            </w:pPr>
            <w:r w:rsidRPr="00B531FA">
              <w:rPr>
                <w:sz w:val="24"/>
                <w:szCs w:val="24"/>
              </w:rPr>
              <w:t>Выполнение передаваемых полномочий на осуществление внешнего муниципального контроля</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center"/>
              <w:rPr>
                <w:rFonts w:eastAsia="Times New Roman"/>
                <w:sz w:val="24"/>
                <w:szCs w:val="24"/>
                <w:lang w:eastAsia="ru-RU"/>
              </w:rPr>
            </w:pPr>
            <w:r w:rsidRPr="00B531FA">
              <w:rPr>
                <w:sz w:val="24"/>
                <w:szCs w:val="24"/>
                <w:lang w:val="en-US"/>
              </w:rPr>
              <w:t>54</w:t>
            </w:r>
            <w:r w:rsidRPr="00B531FA">
              <w:rPr>
                <w:sz w:val="24"/>
                <w:szCs w:val="24"/>
              </w:rPr>
              <w:t>20020020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center"/>
              <w:rPr>
                <w:rFonts w:eastAsia="Times New Roman"/>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A03B9B">
            <w:pPr>
              <w:spacing w:after="0" w:line="240" w:lineRule="auto"/>
              <w:jc w:val="right"/>
              <w:rPr>
                <w:rFonts w:eastAsia="Times New Roman"/>
                <w:sz w:val="24"/>
                <w:szCs w:val="24"/>
                <w:lang w:eastAsia="ru-RU"/>
              </w:rPr>
            </w:pPr>
            <w:r w:rsidRPr="00B531FA">
              <w:rPr>
                <w:rFonts w:eastAsia="Times New Roman"/>
                <w:sz w:val="24"/>
                <w:szCs w:val="24"/>
                <w:lang w:eastAsia="ru-RU"/>
              </w:rPr>
              <w:t>7,</w:t>
            </w:r>
            <w:r>
              <w:rPr>
                <w:rFonts w:eastAsia="Times New Roman"/>
                <w:sz w:val="24"/>
                <w:szCs w:val="24"/>
                <w:lang w:eastAsia="ru-RU"/>
              </w:rPr>
              <w:t>1</w:t>
            </w:r>
          </w:p>
        </w:tc>
      </w:tr>
      <w:tr w:rsidR="00B73EE0"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B73EE0" w:rsidRPr="00B531FA" w:rsidRDefault="00B73EE0" w:rsidP="00C46975">
            <w:pPr>
              <w:snapToGrid w:val="0"/>
              <w:spacing w:after="0" w:line="240" w:lineRule="auto"/>
              <w:jc w:val="both"/>
              <w:rPr>
                <w:sz w:val="24"/>
                <w:szCs w:val="24"/>
              </w:rPr>
            </w:pPr>
            <w:r w:rsidRPr="00B531FA">
              <w:rPr>
                <w:sz w:val="24"/>
                <w:szCs w:val="24"/>
              </w:rPr>
              <w:t>Межбюджетные трансферты</w:t>
            </w: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center"/>
              <w:rPr>
                <w:sz w:val="24"/>
                <w:szCs w:val="24"/>
                <w:lang w:val="en-US"/>
              </w:rPr>
            </w:pPr>
            <w:r w:rsidRPr="00B531FA">
              <w:rPr>
                <w:sz w:val="24"/>
                <w:szCs w:val="24"/>
                <w:lang w:val="en-US"/>
              </w:rPr>
              <w:t>54</w:t>
            </w:r>
            <w:r w:rsidRPr="00B531FA">
              <w:rPr>
                <w:sz w:val="24"/>
                <w:szCs w:val="24"/>
              </w:rPr>
              <w:t>20020020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center"/>
              <w:rPr>
                <w:rFonts w:eastAsia="Times New Roman"/>
                <w:sz w:val="24"/>
                <w:szCs w:val="24"/>
                <w:lang w:eastAsia="ru-RU"/>
              </w:rPr>
            </w:pPr>
            <w:r w:rsidRPr="00B531FA">
              <w:rPr>
                <w:rFonts w:eastAsia="Times New Roman"/>
                <w:sz w:val="24"/>
                <w:szCs w:val="24"/>
                <w:lang w:eastAsia="ru-RU"/>
              </w:rPr>
              <w:t>500</w:t>
            </w: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A03B9B">
            <w:pPr>
              <w:spacing w:after="0" w:line="240" w:lineRule="auto"/>
              <w:jc w:val="right"/>
              <w:rPr>
                <w:rFonts w:eastAsia="Times New Roman"/>
                <w:sz w:val="24"/>
                <w:szCs w:val="24"/>
                <w:lang w:eastAsia="ru-RU"/>
              </w:rPr>
            </w:pPr>
            <w:r w:rsidRPr="00B531FA">
              <w:rPr>
                <w:rFonts w:eastAsia="Times New Roman"/>
                <w:sz w:val="24"/>
                <w:szCs w:val="24"/>
                <w:lang w:eastAsia="ru-RU"/>
              </w:rPr>
              <w:t>7,</w:t>
            </w:r>
            <w:r>
              <w:rPr>
                <w:rFonts w:eastAsia="Times New Roman"/>
                <w:sz w:val="24"/>
                <w:szCs w:val="24"/>
                <w:lang w:eastAsia="ru-RU"/>
              </w:rPr>
              <w:t>1</w:t>
            </w:r>
          </w:p>
        </w:tc>
      </w:tr>
      <w:tr w:rsidR="00B73EE0" w:rsidRPr="00B531FA" w:rsidTr="004106C1">
        <w:trPr>
          <w:trHeight w:val="339"/>
        </w:trPr>
        <w:tc>
          <w:tcPr>
            <w:tcW w:w="7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C46975">
            <w:pPr>
              <w:spacing w:after="0" w:line="240" w:lineRule="auto"/>
              <w:rPr>
                <w:rFonts w:eastAsia="Times New Roman"/>
                <w:sz w:val="24"/>
                <w:szCs w:val="24"/>
                <w:lang w:eastAsia="ru-RU"/>
              </w:rPr>
            </w:pPr>
          </w:p>
        </w:tc>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rsidR="00B73EE0" w:rsidRPr="00B531FA" w:rsidRDefault="00B73EE0" w:rsidP="00C46975">
            <w:pPr>
              <w:snapToGrid w:val="0"/>
              <w:spacing w:after="0" w:line="240" w:lineRule="auto"/>
              <w:jc w:val="both"/>
              <w:rPr>
                <w:sz w:val="24"/>
                <w:szCs w:val="24"/>
              </w:rPr>
            </w:pP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center"/>
              <w:rPr>
                <w:sz w:val="24"/>
                <w:szCs w:val="24"/>
                <w:lang w:val="en-US"/>
              </w:rPr>
            </w:pP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3C0CFA">
            <w:pPr>
              <w:spacing w:after="0" w:line="240" w:lineRule="auto"/>
              <w:jc w:val="center"/>
              <w:rPr>
                <w:rFonts w:eastAsia="Times New Roman"/>
                <w:sz w:val="24"/>
                <w:szCs w:val="24"/>
                <w:lang w:eastAsia="ru-RU"/>
              </w:rPr>
            </w:pPr>
          </w:p>
        </w:tc>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3EE0" w:rsidRPr="00B531FA" w:rsidRDefault="00B73EE0" w:rsidP="00A03B9B">
            <w:pPr>
              <w:spacing w:after="0" w:line="240" w:lineRule="auto"/>
              <w:jc w:val="right"/>
              <w:rPr>
                <w:rFonts w:eastAsia="Times New Roman"/>
                <w:sz w:val="24"/>
                <w:szCs w:val="24"/>
                <w:lang w:eastAsia="ru-RU"/>
              </w:rPr>
            </w:pPr>
          </w:p>
        </w:tc>
      </w:tr>
      <w:bookmarkEnd w:id="0"/>
    </w:tbl>
    <w:p w:rsidR="002D15A6" w:rsidRDefault="002D15A6" w:rsidP="00AC7B6E">
      <w:pPr>
        <w:spacing w:after="0" w:line="240" w:lineRule="auto"/>
      </w:pPr>
    </w:p>
    <w:p w:rsidR="00564F74" w:rsidRDefault="00564F74" w:rsidP="00AC7B6E">
      <w:pPr>
        <w:spacing w:after="0" w:line="240" w:lineRule="auto"/>
      </w:pPr>
    </w:p>
    <w:p w:rsidR="00564F74" w:rsidRPr="00395A6F" w:rsidRDefault="00395A6F" w:rsidP="00AC7B6E">
      <w:pPr>
        <w:spacing w:after="0" w:line="240" w:lineRule="auto"/>
      </w:pPr>
      <w:r>
        <w:t>С</w:t>
      </w:r>
      <w:r w:rsidR="00B26A03" w:rsidRPr="00395A6F">
        <w:t xml:space="preserve">пециалист </w:t>
      </w:r>
      <w:r>
        <w:rPr>
          <w:lang w:val="en-US"/>
        </w:rPr>
        <w:t>I</w:t>
      </w:r>
      <w:r w:rsidRPr="00395A6F">
        <w:t xml:space="preserve"> </w:t>
      </w:r>
      <w:r>
        <w:t>категории</w:t>
      </w:r>
    </w:p>
    <w:p w:rsidR="00AC7B6E" w:rsidRPr="00395A6F" w:rsidRDefault="00B26A03" w:rsidP="00AC7B6E">
      <w:pPr>
        <w:spacing w:after="0" w:line="240" w:lineRule="auto"/>
      </w:pPr>
      <w:r w:rsidRPr="00395A6F">
        <w:t>администрации</w:t>
      </w:r>
      <w:r w:rsidR="00A763E4" w:rsidRPr="00395A6F">
        <w:t xml:space="preserve"> </w:t>
      </w:r>
      <w:r w:rsidR="00AC7B6E" w:rsidRPr="00395A6F">
        <w:t>Братского сельского поселения</w:t>
      </w:r>
    </w:p>
    <w:p w:rsidR="009F2282" w:rsidRDefault="00AC7B6E" w:rsidP="00AC7B6E">
      <w:pPr>
        <w:spacing w:after="0" w:line="240" w:lineRule="auto"/>
      </w:pPr>
      <w:r w:rsidRPr="00395A6F">
        <w:t>Тихорецкого района</w:t>
      </w:r>
      <w:r w:rsidR="009F2282" w:rsidRPr="00395A6F">
        <w:t xml:space="preserve">    </w:t>
      </w:r>
      <w:r w:rsidRPr="00395A6F">
        <w:t xml:space="preserve">             </w:t>
      </w:r>
      <w:r w:rsidR="003D7F40" w:rsidRPr="00395A6F">
        <w:t xml:space="preserve"> </w:t>
      </w:r>
      <w:r w:rsidR="00564F74" w:rsidRPr="00395A6F">
        <w:t xml:space="preserve">                                                    </w:t>
      </w:r>
      <w:r w:rsidR="00B26A03" w:rsidRPr="00395A6F">
        <w:t xml:space="preserve">   </w:t>
      </w:r>
      <w:r w:rsidR="00201638">
        <w:t xml:space="preserve">     </w:t>
      </w:r>
      <w:r w:rsidR="00B26A03" w:rsidRPr="00395A6F">
        <w:t xml:space="preserve">    </w:t>
      </w:r>
      <w:r w:rsidR="00A03B9B">
        <w:t>А.В.Предко</w:t>
      </w:r>
      <w:r w:rsidR="009F2282">
        <w:t xml:space="preserve">                                  </w:t>
      </w:r>
    </w:p>
    <w:sectPr w:rsidR="009F2282" w:rsidSect="00DB3546">
      <w:headerReference w:type="default" r:id="rId7"/>
      <w:pgSz w:w="11906" w:h="16838"/>
      <w:pgMar w:top="1134" w:right="567" w:bottom="1134" w:left="1701" w:header="709" w:footer="682"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0AB8" w:rsidRDefault="008A0AB8" w:rsidP="00296D09">
      <w:pPr>
        <w:spacing w:after="0" w:line="240" w:lineRule="auto"/>
      </w:pPr>
      <w:r>
        <w:separator/>
      </w:r>
    </w:p>
  </w:endnote>
  <w:endnote w:type="continuationSeparator" w:id="0">
    <w:p w:rsidR="008A0AB8" w:rsidRDefault="008A0AB8" w:rsidP="00296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0AB8" w:rsidRDefault="008A0AB8" w:rsidP="00296D09">
      <w:pPr>
        <w:spacing w:after="0" w:line="240" w:lineRule="auto"/>
      </w:pPr>
      <w:r>
        <w:separator/>
      </w:r>
    </w:p>
  </w:footnote>
  <w:footnote w:type="continuationSeparator" w:id="0">
    <w:p w:rsidR="008A0AB8" w:rsidRDefault="008A0AB8" w:rsidP="00296D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3FF" w:rsidRDefault="004323FF" w:rsidP="00296D09">
    <w:pPr>
      <w:pStyle w:val="a5"/>
      <w:jc w:val="center"/>
    </w:pPr>
    <w:r>
      <w:rPr>
        <w:noProof/>
      </w:rPr>
      <w:fldChar w:fldCharType="begin"/>
    </w:r>
    <w:r>
      <w:rPr>
        <w:noProof/>
      </w:rPr>
      <w:instrText>PAGE   \* MERGEFORMAT</w:instrText>
    </w:r>
    <w:r>
      <w:rPr>
        <w:noProof/>
      </w:rPr>
      <w:fldChar w:fldCharType="separate"/>
    </w:r>
    <w:r w:rsidR="00F16C7B">
      <w:rPr>
        <w:noProof/>
      </w:rPr>
      <w:t>4</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2"/>
  </w:compat>
  <w:rsids>
    <w:rsidRoot w:val="00B50385"/>
    <w:rsid w:val="00000ECE"/>
    <w:rsid w:val="00001E5A"/>
    <w:rsid w:val="00002B12"/>
    <w:rsid w:val="0000310E"/>
    <w:rsid w:val="00003B53"/>
    <w:rsid w:val="00006438"/>
    <w:rsid w:val="00006B57"/>
    <w:rsid w:val="00007205"/>
    <w:rsid w:val="000100D1"/>
    <w:rsid w:val="00010A62"/>
    <w:rsid w:val="00010D75"/>
    <w:rsid w:val="00010DB2"/>
    <w:rsid w:val="000117FD"/>
    <w:rsid w:val="000123E0"/>
    <w:rsid w:val="0001262D"/>
    <w:rsid w:val="000130DB"/>
    <w:rsid w:val="0001469A"/>
    <w:rsid w:val="000155DB"/>
    <w:rsid w:val="00016BBC"/>
    <w:rsid w:val="000218B9"/>
    <w:rsid w:val="00021F35"/>
    <w:rsid w:val="00021FBB"/>
    <w:rsid w:val="00024188"/>
    <w:rsid w:val="00024246"/>
    <w:rsid w:val="000244DD"/>
    <w:rsid w:val="000247D1"/>
    <w:rsid w:val="00024959"/>
    <w:rsid w:val="000261D5"/>
    <w:rsid w:val="00026415"/>
    <w:rsid w:val="00027557"/>
    <w:rsid w:val="00031844"/>
    <w:rsid w:val="00031E16"/>
    <w:rsid w:val="00031E1A"/>
    <w:rsid w:val="00032457"/>
    <w:rsid w:val="00032B30"/>
    <w:rsid w:val="00034364"/>
    <w:rsid w:val="00034C64"/>
    <w:rsid w:val="00035436"/>
    <w:rsid w:val="00035604"/>
    <w:rsid w:val="00036580"/>
    <w:rsid w:val="00036AC4"/>
    <w:rsid w:val="00036FD8"/>
    <w:rsid w:val="00040006"/>
    <w:rsid w:val="00041668"/>
    <w:rsid w:val="00041999"/>
    <w:rsid w:val="0004215D"/>
    <w:rsid w:val="00042947"/>
    <w:rsid w:val="0004352E"/>
    <w:rsid w:val="000445F9"/>
    <w:rsid w:val="00044DA8"/>
    <w:rsid w:val="00047E72"/>
    <w:rsid w:val="000501A5"/>
    <w:rsid w:val="00050ED7"/>
    <w:rsid w:val="00051B66"/>
    <w:rsid w:val="00052151"/>
    <w:rsid w:val="0005237C"/>
    <w:rsid w:val="000527E5"/>
    <w:rsid w:val="000529A4"/>
    <w:rsid w:val="00052AE8"/>
    <w:rsid w:val="000531A4"/>
    <w:rsid w:val="00053BC3"/>
    <w:rsid w:val="00054B3C"/>
    <w:rsid w:val="00054FC2"/>
    <w:rsid w:val="00055298"/>
    <w:rsid w:val="00055A6D"/>
    <w:rsid w:val="00056E3B"/>
    <w:rsid w:val="00056E7D"/>
    <w:rsid w:val="00057F71"/>
    <w:rsid w:val="000610BC"/>
    <w:rsid w:val="00061B93"/>
    <w:rsid w:val="00061C10"/>
    <w:rsid w:val="000625D3"/>
    <w:rsid w:val="0006294E"/>
    <w:rsid w:val="000639CB"/>
    <w:rsid w:val="00063DBE"/>
    <w:rsid w:val="00064B0E"/>
    <w:rsid w:val="00064C99"/>
    <w:rsid w:val="000652D5"/>
    <w:rsid w:val="000656B0"/>
    <w:rsid w:val="0006675B"/>
    <w:rsid w:val="00070712"/>
    <w:rsid w:val="00071A2B"/>
    <w:rsid w:val="00072735"/>
    <w:rsid w:val="00074035"/>
    <w:rsid w:val="000744E6"/>
    <w:rsid w:val="00074CD0"/>
    <w:rsid w:val="00074D6C"/>
    <w:rsid w:val="000752DB"/>
    <w:rsid w:val="000756C6"/>
    <w:rsid w:val="00075AB6"/>
    <w:rsid w:val="0007623D"/>
    <w:rsid w:val="00076996"/>
    <w:rsid w:val="00076CC5"/>
    <w:rsid w:val="00076E56"/>
    <w:rsid w:val="0008034D"/>
    <w:rsid w:val="000812C8"/>
    <w:rsid w:val="00081BE9"/>
    <w:rsid w:val="00081E62"/>
    <w:rsid w:val="0008215A"/>
    <w:rsid w:val="000822BA"/>
    <w:rsid w:val="000825B7"/>
    <w:rsid w:val="00082DF9"/>
    <w:rsid w:val="000836DB"/>
    <w:rsid w:val="0008392A"/>
    <w:rsid w:val="00083EE4"/>
    <w:rsid w:val="00084533"/>
    <w:rsid w:val="0008507D"/>
    <w:rsid w:val="00085600"/>
    <w:rsid w:val="000861B3"/>
    <w:rsid w:val="000868B6"/>
    <w:rsid w:val="00090DA0"/>
    <w:rsid w:val="000931A8"/>
    <w:rsid w:val="00093533"/>
    <w:rsid w:val="00093729"/>
    <w:rsid w:val="000937DD"/>
    <w:rsid w:val="00094A49"/>
    <w:rsid w:val="00097745"/>
    <w:rsid w:val="00097865"/>
    <w:rsid w:val="000A0610"/>
    <w:rsid w:val="000A15C4"/>
    <w:rsid w:val="000A2EB4"/>
    <w:rsid w:val="000A31E2"/>
    <w:rsid w:val="000A38F5"/>
    <w:rsid w:val="000A3F83"/>
    <w:rsid w:val="000A4FBC"/>
    <w:rsid w:val="000A622C"/>
    <w:rsid w:val="000A6467"/>
    <w:rsid w:val="000A7E39"/>
    <w:rsid w:val="000B0A3D"/>
    <w:rsid w:val="000B228D"/>
    <w:rsid w:val="000B2DDA"/>
    <w:rsid w:val="000B3956"/>
    <w:rsid w:val="000B454A"/>
    <w:rsid w:val="000B4A0B"/>
    <w:rsid w:val="000B4DE9"/>
    <w:rsid w:val="000B5AFB"/>
    <w:rsid w:val="000C1520"/>
    <w:rsid w:val="000C18FC"/>
    <w:rsid w:val="000C194C"/>
    <w:rsid w:val="000C1C5E"/>
    <w:rsid w:val="000C2861"/>
    <w:rsid w:val="000C487D"/>
    <w:rsid w:val="000C4A41"/>
    <w:rsid w:val="000C5890"/>
    <w:rsid w:val="000C65EA"/>
    <w:rsid w:val="000C7FE7"/>
    <w:rsid w:val="000D0899"/>
    <w:rsid w:val="000D2EE5"/>
    <w:rsid w:val="000D33FA"/>
    <w:rsid w:val="000D4F6A"/>
    <w:rsid w:val="000D538D"/>
    <w:rsid w:val="000D552B"/>
    <w:rsid w:val="000D571B"/>
    <w:rsid w:val="000D5ADD"/>
    <w:rsid w:val="000D63A8"/>
    <w:rsid w:val="000D76E8"/>
    <w:rsid w:val="000E0B65"/>
    <w:rsid w:val="000E29B4"/>
    <w:rsid w:val="000E30D4"/>
    <w:rsid w:val="000E3338"/>
    <w:rsid w:val="000E387A"/>
    <w:rsid w:val="000E3D27"/>
    <w:rsid w:val="000E4365"/>
    <w:rsid w:val="000E4D81"/>
    <w:rsid w:val="000E6285"/>
    <w:rsid w:val="000F06DA"/>
    <w:rsid w:val="000F17E4"/>
    <w:rsid w:val="000F2528"/>
    <w:rsid w:val="000F2775"/>
    <w:rsid w:val="000F2A21"/>
    <w:rsid w:val="000F2A85"/>
    <w:rsid w:val="000F3224"/>
    <w:rsid w:val="000F36FC"/>
    <w:rsid w:val="000F3960"/>
    <w:rsid w:val="000F40D1"/>
    <w:rsid w:val="000F44F2"/>
    <w:rsid w:val="000F457B"/>
    <w:rsid w:val="000F487D"/>
    <w:rsid w:val="000F48CC"/>
    <w:rsid w:val="000F5E60"/>
    <w:rsid w:val="000F6411"/>
    <w:rsid w:val="000F6698"/>
    <w:rsid w:val="000F6944"/>
    <w:rsid w:val="000F766D"/>
    <w:rsid w:val="00100934"/>
    <w:rsid w:val="00101988"/>
    <w:rsid w:val="00102677"/>
    <w:rsid w:val="00102C97"/>
    <w:rsid w:val="001030E2"/>
    <w:rsid w:val="00103D71"/>
    <w:rsid w:val="00104B9E"/>
    <w:rsid w:val="00106882"/>
    <w:rsid w:val="001068D8"/>
    <w:rsid w:val="00106D67"/>
    <w:rsid w:val="0011183D"/>
    <w:rsid w:val="00112DFA"/>
    <w:rsid w:val="001138DC"/>
    <w:rsid w:val="00114DEF"/>
    <w:rsid w:val="001157BC"/>
    <w:rsid w:val="0011657E"/>
    <w:rsid w:val="001165F1"/>
    <w:rsid w:val="00116B17"/>
    <w:rsid w:val="00116E65"/>
    <w:rsid w:val="00117ACA"/>
    <w:rsid w:val="001204AB"/>
    <w:rsid w:val="00120C39"/>
    <w:rsid w:val="00121C27"/>
    <w:rsid w:val="00121DD4"/>
    <w:rsid w:val="0012211E"/>
    <w:rsid w:val="001223AA"/>
    <w:rsid w:val="00123925"/>
    <w:rsid w:val="00123B43"/>
    <w:rsid w:val="00125716"/>
    <w:rsid w:val="001277AD"/>
    <w:rsid w:val="00127A1B"/>
    <w:rsid w:val="00130837"/>
    <w:rsid w:val="00130E71"/>
    <w:rsid w:val="0013156C"/>
    <w:rsid w:val="00131871"/>
    <w:rsid w:val="00131DE3"/>
    <w:rsid w:val="00131F0D"/>
    <w:rsid w:val="00132210"/>
    <w:rsid w:val="001333FC"/>
    <w:rsid w:val="00134D87"/>
    <w:rsid w:val="00134DB2"/>
    <w:rsid w:val="00134F71"/>
    <w:rsid w:val="00136E23"/>
    <w:rsid w:val="001374E0"/>
    <w:rsid w:val="00140AFB"/>
    <w:rsid w:val="0014228D"/>
    <w:rsid w:val="00142CE3"/>
    <w:rsid w:val="001434C8"/>
    <w:rsid w:val="00143595"/>
    <w:rsid w:val="00143CFB"/>
    <w:rsid w:val="00143DE5"/>
    <w:rsid w:val="00144D9C"/>
    <w:rsid w:val="001451F6"/>
    <w:rsid w:val="0014570C"/>
    <w:rsid w:val="00147C08"/>
    <w:rsid w:val="0015010E"/>
    <w:rsid w:val="0015096A"/>
    <w:rsid w:val="00151466"/>
    <w:rsid w:val="00152665"/>
    <w:rsid w:val="00152750"/>
    <w:rsid w:val="00152A72"/>
    <w:rsid w:val="00152BA1"/>
    <w:rsid w:val="00152FB2"/>
    <w:rsid w:val="00153311"/>
    <w:rsid w:val="00153671"/>
    <w:rsid w:val="00153F4A"/>
    <w:rsid w:val="001549F8"/>
    <w:rsid w:val="00154DEE"/>
    <w:rsid w:val="00155A62"/>
    <w:rsid w:val="00156CA3"/>
    <w:rsid w:val="00160979"/>
    <w:rsid w:val="00160AA9"/>
    <w:rsid w:val="001611FC"/>
    <w:rsid w:val="001615B6"/>
    <w:rsid w:val="00161684"/>
    <w:rsid w:val="00161AC3"/>
    <w:rsid w:val="001627F4"/>
    <w:rsid w:val="00162C7A"/>
    <w:rsid w:val="00164336"/>
    <w:rsid w:val="00164782"/>
    <w:rsid w:val="00165885"/>
    <w:rsid w:val="0016655F"/>
    <w:rsid w:val="00166752"/>
    <w:rsid w:val="00166C5F"/>
    <w:rsid w:val="00167399"/>
    <w:rsid w:val="00167C44"/>
    <w:rsid w:val="00167D5C"/>
    <w:rsid w:val="001709AC"/>
    <w:rsid w:val="001728A0"/>
    <w:rsid w:val="00172F5F"/>
    <w:rsid w:val="001731C3"/>
    <w:rsid w:val="001738AF"/>
    <w:rsid w:val="00173B8B"/>
    <w:rsid w:val="00174228"/>
    <w:rsid w:val="00174448"/>
    <w:rsid w:val="00174CD8"/>
    <w:rsid w:val="00175298"/>
    <w:rsid w:val="001753CC"/>
    <w:rsid w:val="001759F8"/>
    <w:rsid w:val="001762F9"/>
    <w:rsid w:val="001766FA"/>
    <w:rsid w:val="00176D26"/>
    <w:rsid w:val="00176DAA"/>
    <w:rsid w:val="001774A6"/>
    <w:rsid w:val="00177EDA"/>
    <w:rsid w:val="0018030B"/>
    <w:rsid w:val="001804C3"/>
    <w:rsid w:val="001807EB"/>
    <w:rsid w:val="00180D42"/>
    <w:rsid w:val="001853E3"/>
    <w:rsid w:val="0018559D"/>
    <w:rsid w:val="0018645E"/>
    <w:rsid w:val="001865B3"/>
    <w:rsid w:val="001866D7"/>
    <w:rsid w:val="001873BC"/>
    <w:rsid w:val="0019197E"/>
    <w:rsid w:val="00192288"/>
    <w:rsid w:val="0019244C"/>
    <w:rsid w:val="00192A2E"/>
    <w:rsid w:val="001931F3"/>
    <w:rsid w:val="001933BA"/>
    <w:rsid w:val="0019373C"/>
    <w:rsid w:val="001948CA"/>
    <w:rsid w:val="00195BBF"/>
    <w:rsid w:val="00195D92"/>
    <w:rsid w:val="00195F5A"/>
    <w:rsid w:val="00196F8E"/>
    <w:rsid w:val="001972E4"/>
    <w:rsid w:val="001A0205"/>
    <w:rsid w:val="001A027F"/>
    <w:rsid w:val="001A074D"/>
    <w:rsid w:val="001A0A8F"/>
    <w:rsid w:val="001A18B9"/>
    <w:rsid w:val="001A1FD6"/>
    <w:rsid w:val="001A254A"/>
    <w:rsid w:val="001A26D8"/>
    <w:rsid w:val="001A2832"/>
    <w:rsid w:val="001A2B7F"/>
    <w:rsid w:val="001A304C"/>
    <w:rsid w:val="001A364E"/>
    <w:rsid w:val="001A3EFA"/>
    <w:rsid w:val="001A401E"/>
    <w:rsid w:val="001A453D"/>
    <w:rsid w:val="001A48E3"/>
    <w:rsid w:val="001A5376"/>
    <w:rsid w:val="001A57BD"/>
    <w:rsid w:val="001A6BC2"/>
    <w:rsid w:val="001A7D03"/>
    <w:rsid w:val="001B1C84"/>
    <w:rsid w:val="001B20DB"/>
    <w:rsid w:val="001B2957"/>
    <w:rsid w:val="001B4037"/>
    <w:rsid w:val="001B41EF"/>
    <w:rsid w:val="001B677A"/>
    <w:rsid w:val="001B6932"/>
    <w:rsid w:val="001B7BC9"/>
    <w:rsid w:val="001B7E12"/>
    <w:rsid w:val="001C07C2"/>
    <w:rsid w:val="001C0E78"/>
    <w:rsid w:val="001C0F4A"/>
    <w:rsid w:val="001C1884"/>
    <w:rsid w:val="001C1CFF"/>
    <w:rsid w:val="001C2410"/>
    <w:rsid w:val="001C31F7"/>
    <w:rsid w:val="001C3A4F"/>
    <w:rsid w:val="001C3A6C"/>
    <w:rsid w:val="001C4700"/>
    <w:rsid w:val="001C4DA0"/>
    <w:rsid w:val="001C5272"/>
    <w:rsid w:val="001C5851"/>
    <w:rsid w:val="001C5C65"/>
    <w:rsid w:val="001C5D9F"/>
    <w:rsid w:val="001C6444"/>
    <w:rsid w:val="001C6FDC"/>
    <w:rsid w:val="001C77DF"/>
    <w:rsid w:val="001D20CB"/>
    <w:rsid w:val="001D2F9C"/>
    <w:rsid w:val="001D346F"/>
    <w:rsid w:val="001D3961"/>
    <w:rsid w:val="001D3FBF"/>
    <w:rsid w:val="001D53A0"/>
    <w:rsid w:val="001D59FB"/>
    <w:rsid w:val="001D5AD2"/>
    <w:rsid w:val="001D723B"/>
    <w:rsid w:val="001D73F2"/>
    <w:rsid w:val="001D7E32"/>
    <w:rsid w:val="001E172C"/>
    <w:rsid w:val="001E3E5C"/>
    <w:rsid w:val="001E5CC6"/>
    <w:rsid w:val="001E6992"/>
    <w:rsid w:val="001E7209"/>
    <w:rsid w:val="001E721A"/>
    <w:rsid w:val="001F1067"/>
    <w:rsid w:val="001F1519"/>
    <w:rsid w:val="001F1724"/>
    <w:rsid w:val="001F23AE"/>
    <w:rsid w:val="001F6058"/>
    <w:rsid w:val="001F6068"/>
    <w:rsid w:val="001F6809"/>
    <w:rsid w:val="001F6A4C"/>
    <w:rsid w:val="0020127A"/>
    <w:rsid w:val="0020143F"/>
    <w:rsid w:val="002014E5"/>
    <w:rsid w:val="00201638"/>
    <w:rsid w:val="0020207C"/>
    <w:rsid w:val="00202360"/>
    <w:rsid w:val="0020241A"/>
    <w:rsid w:val="00203F3F"/>
    <w:rsid w:val="00204A9A"/>
    <w:rsid w:val="002055BC"/>
    <w:rsid w:val="00205717"/>
    <w:rsid w:val="00205DA3"/>
    <w:rsid w:val="0020603D"/>
    <w:rsid w:val="0020715B"/>
    <w:rsid w:val="00210CE5"/>
    <w:rsid w:val="00211001"/>
    <w:rsid w:val="00211116"/>
    <w:rsid w:val="00211CEC"/>
    <w:rsid w:val="0021262D"/>
    <w:rsid w:val="002131AA"/>
    <w:rsid w:val="00213A23"/>
    <w:rsid w:val="002147DA"/>
    <w:rsid w:val="00214E07"/>
    <w:rsid w:val="00216315"/>
    <w:rsid w:val="002166D9"/>
    <w:rsid w:val="002170EE"/>
    <w:rsid w:val="0021728B"/>
    <w:rsid w:val="00220399"/>
    <w:rsid w:val="00220B3B"/>
    <w:rsid w:val="00221274"/>
    <w:rsid w:val="00221442"/>
    <w:rsid w:val="00221BE8"/>
    <w:rsid w:val="00221F37"/>
    <w:rsid w:val="00224C39"/>
    <w:rsid w:val="0022624A"/>
    <w:rsid w:val="002271EE"/>
    <w:rsid w:val="00230C7D"/>
    <w:rsid w:val="0023136A"/>
    <w:rsid w:val="00231388"/>
    <w:rsid w:val="002318BE"/>
    <w:rsid w:val="00231BEB"/>
    <w:rsid w:val="00232A14"/>
    <w:rsid w:val="00232C54"/>
    <w:rsid w:val="00233974"/>
    <w:rsid w:val="0023397C"/>
    <w:rsid w:val="00233EDF"/>
    <w:rsid w:val="00234937"/>
    <w:rsid w:val="00234D91"/>
    <w:rsid w:val="00234FCC"/>
    <w:rsid w:val="0023545F"/>
    <w:rsid w:val="00235A96"/>
    <w:rsid w:val="002363C3"/>
    <w:rsid w:val="00236967"/>
    <w:rsid w:val="00236D75"/>
    <w:rsid w:val="002403B0"/>
    <w:rsid w:val="002413C2"/>
    <w:rsid w:val="00243313"/>
    <w:rsid w:val="00243331"/>
    <w:rsid w:val="002434A9"/>
    <w:rsid w:val="00245C7C"/>
    <w:rsid w:val="002465C4"/>
    <w:rsid w:val="002472F4"/>
    <w:rsid w:val="00250AD2"/>
    <w:rsid w:val="00250E5D"/>
    <w:rsid w:val="00250E63"/>
    <w:rsid w:val="00251E68"/>
    <w:rsid w:val="00254825"/>
    <w:rsid w:val="00256529"/>
    <w:rsid w:val="002566EE"/>
    <w:rsid w:val="002602D5"/>
    <w:rsid w:val="002616BC"/>
    <w:rsid w:val="00262F41"/>
    <w:rsid w:val="00263AA8"/>
    <w:rsid w:val="00264714"/>
    <w:rsid w:val="0026492B"/>
    <w:rsid w:val="00264F71"/>
    <w:rsid w:val="0026610F"/>
    <w:rsid w:val="00266F4F"/>
    <w:rsid w:val="00267096"/>
    <w:rsid w:val="00267107"/>
    <w:rsid w:val="0027096F"/>
    <w:rsid w:val="0027101E"/>
    <w:rsid w:val="00271C2B"/>
    <w:rsid w:val="00272053"/>
    <w:rsid w:val="00273D11"/>
    <w:rsid w:val="00274BAE"/>
    <w:rsid w:val="00275677"/>
    <w:rsid w:val="002772CE"/>
    <w:rsid w:val="0028121F"/>
    <w:rsid w:val="00281C2E"/>
    <w:rsid w:val="002843E8"/>
    <w:rsid w:val="00284BCC"/>
    <w:rsid w:val="00285CA3"/>
    <w:rsid w:val="002861C5"/>
    <w:rsid w:val="002866AA"/>
    <w:rsid w:val="002866F8"/>
    <w:rsid w:val="00286844"/>
    <w:rsid w:val="00286E64"/>
    <w:rsid w:val="00287C78"/>
    <w:rsid w:val="002900CB"/>
    <w:rsid w:val="00290A7B"/>
    <w:rsid w:val="00292673"/>
    <w:rsid w:val="00293C1D"/>
    <w:rsid w:val="002945B1"/>
    <w:rsid w:val="0029577F"/>
    <w:rsid w:val="002957DA"/>
    <w:rsid w:val="00295847"/>
    <w:rsid w:val="00296D09"/>
    <w:rsid w:val="00296E8B"/>
    <w:rsid w:val="00297779"/>
    <w:rsid w:val="00297E27"/>
    <w:rsid w:val="002A1170"/>
    <w:rsid w:val="002A34E3"/>
    <w:rsid w:val="002A44F9"/>
    <w:rsid w:val="002A4534"/>
    <w:rsid w:val="002A4B97"/>
    <w:rsid w:val="002A5F0E"/>
    <w:rsid w:val="002A6468"/>
    <w:rsid w:val="002A6928"/>
    <w:rsid w:val="002A69AD"/>
    <w:rsid w:val="002A6A04"/>
    <w:rsid w:val="002A6DF2"/>
    <w:rsid w:val="002A7EF8"/>
    <w:rsid w:val="002B07C9"/>
    <w:rsid w:val="002B168D"/>
    <w:rsid w:val="002B3219"/>
    <w:rsid w:val="002B368C"/>
    <w:rsid w:val="002B4226"/>
    <w:rsid w:val="002B5353"/>
    <w:rsid w:val="002B5C5C"/>
    <w:rsid w:val="002B5D35"/>
    <w:rsid w:val="002B769A"/>
    <w:rsid w:val="002B77BC"/>
    <w:rsid w:val="002B7DCA"/>
    <w:rsid w:val="002C0B81"/>
    <w:rsid w:val="002C0E4A"/>
    <w:rsid w:val="002C27B9"/>
    <w:rsid w:val="002C2964"/>
    <w:rsid w:val="002C37AB"/>
    <w:rsid w:val="002C4903"/>
    <w:rsid w:val="002C7373"/>
    <w:rsid w:val="002D10D5"/>
    <w:rsid w:val="002D15A6"/>
    <w:rsid w:val="002D1B70"/>
    <w:rsid w:val="002D2226"/>
    <w:rsid w:val="002D23E8"/>
    <w:rsid w:val="002D37B4"/>
    <w:rsid w:val="002D3AF0"/>
    <w:rsid w:val="002D526E"/>
    <w:rsid w:val="002D5635"/>
    <w:rsid w:val="002D6597"/>
    <w:rsid w:val="002E13C4"/>
    <w:rsid w:val="002E1BE8"/>
    <w:rsid w:val="002E3A43"/>
    <w:rsid w:val="002E5D00"/>
    <w:rsid w:val="002E72FB"/>
    <w:rsid w:val="002E73EF"/>
    <w:rsid w:val="002F0155"/>
    <w:rsid w:val="002F1292"/>
    <w:rsid w:val="002F1C35"/>
    <w:rsid w:val="002F2540"/>
    <w:rsid w:val="002F2AAE"/>
    <w:rsid w:val="002F3E30"/>
    <w:rsid w:val="002F4464"/>
    <w:rsid w:val="002F53E5"/>
    <w:rsid w:val="002F562C"/>
    <w:rsid w:val="002F5EDF"/>
    <w:rsid w:val="002F6BAE"/>
    <w:rsid w:val="002F7CC6"/>
    <w:rsid w:val="002F7F97"/>
    <w:rsid w:val="00300C32"/>
    <w:rsid w:val="0030200E"/>
    <w:rsid w:val="003033E2"/>
    <w:rsid w:val="00303713"/>
    <w:rsid w:val="00303919"/>
    <w:rsid w:val="003054D0"/>
    <w:rsid w:val="00305E48"/>
    <w:rsid w:val="0030608F"/>
    <w:rsid w:val="00306100"/>
    <w:rsid w:val="003069A5"/>
    <w:rsid w:val="00306D7C"/>
    <w:rsid w:val="003100A1"/>
    <w:rsid w:val="0031143D"/>
    <w:rsid w:val="00312576"/>
    <w:rsid w:val="00312B99"/>
    <w:rsid w:val="00313DA3"/>
    <w:rsid w:val="00314DDA"/>
    <w:rsid w:val="00316622"/>
    <w:rsid w:val="00316E7D"/>
    <w:rsid w:val="00317503"/>
    <w:rsid w:val="00320064"/>
    <w:rsid w:val="0032077F"/>
    <w:rsid w:val="00321E0A"/>
    <w:rsid w:val="00323396"/>
    <w:rsid w:val="00323B12"/>
    <w:rsid w:val="00323E75"/>
    <w:rsid w:val="0032430E"/>
    <w:rsid w:val="00325C39"/>
    <w:rsid w:val="00325CEE"/>
    <w:rsid w:val="00326C05"/>
    <w:rsid w:val="00326EA4"/>
    <w:rsid w:val="00327A8C"/>
    <w:rsid w:val="003300A8"/>
    <w:rsid w:val="003300DB"/>
    <w:rsid w:val="00330A1B"/>
    <w:rsid w:val="00330FE1"/>
    <w:rsid w:val="00331564"/>
    <w:rsid w:val="00333437"/>
    <w:rsid w:val="003335FF"/>
    <w:rsid w:val="00334949"/>
    <w:rsid w:val="00335C05"/>
    <w:rsid w:val="0033668C"/>
    <w:rsid w:val="003370F1"/>
    <w:rsid w:val="003414C0"/>
    <w:rsid w:val="003418E2"/>
    <w:rsid w:val="003419BB"/>
    <w:rsid w:val="00341FAE"/>
    <w:rsid w:val="00344660"/>
    <w:rsid w:val="00344C28"/>
    <w:rsid w:val="0034596E"/>
    <w:rsid w:val="003460AB"/>
    <w:rsid w:val="003466A2"/>
    <w:rsid w:val="00350C86"/>
    <w:rsid w:val="00350D1A"/>
    <w:rsid w:val="00350DA5"/>
    <w:rsid w:val="0035164E"/>
    <w:rsid w:val="0035206A"/>
    <w:rsid w:val="00352E98"/>
    <w:rsid w:val="003531D0"/>
    <w:rsid w:val="003553AC"/>
    <w:rsid w:val="00355410"/>
    <w:rsid w:val="00356530"/>
    <w:rsid w:val="003575F2"/>
    <w:rsid w:val="00357861"/>
    <w:rsid w:val="00357ACE"/>
    <w:rsid w:val="0036057B"/>
    <w:rsid w:val="00360584"/>
    <w:rsid w:val="00360A21"/>
    <w:rsid w:val="0036128E"/>
    <w:rsid w:val="00361C7E"/>
    <w:rsid w:val="00362D3C"/>
    <w:rsid w:val="00364F37"/>
    <w:rsid w:val="0036668A"/>
    <w:rsid w:val="00367070"/>
    <w:rsid w:val="00367193"/>
    <w:rsid w:val="00370187"/>
    <w:rsid w:val="0037171C"/>
    <w:rsid w:val="00372B87"/>
    <w:rsid w:val="00372C64"/>
    <w:rsid w:val="003737D2"/>
    <w:rsid w:val="00373EBD"/>
    <w:rsid w:val="00374008"/>
    <w:rsid w:val="003747AC"/>
    <w:rsid w:val="003747CF"/>
    <w:rsid w:val="00374CC1"/>
    <w:rsid w:val="0037599E"/>
    <w:rsid w:val="00380547"/>
    <w:rsid w:val="003807A5"/>
    <w:rsid w:val="0038195B"/>
    <w:rsid w:val="00381968"/>
    <w:rsid w:val="0038196C"/>
    <w:rsid w:val="00381BFB"/>
    <w:rsid w:val="00381E6F"/>
    <w:rsid w:val="0038283F"/>
    <w:rsid w:val="003852E1"/>
    <w:rsid w:val="003854A0"/>
    <w:rsid w:val="003856E2"/>
    <w:rsid w:val="00385D36"/>
    <w:rsid w:val="003865A0"/>
    <w:rsid w:val="003878D9"/>
    <w:rsid w:val="00387FA0"/>
    <w:rsid w:val="0039134B"/>
    <w:rsid w:val="00392359"/>
    <w:rsid w:val="00393997"/>
    <w:rsid w:val="0039403F"/>
    <w:rsid w:val="003945D0"/>
    <w:rsid w:val="00395893"/>
    <w:rsid w:val="003959CA"/>
    <w:rsid w:val="00395A6F"/>
    <w:rsid w:val="0039637F"/>
    <w:rsid w:val="00396516"/>
    <w:rsid w:val="00396933"/>
    <w:rsid w:val="003970E0"/>
    <w:rsid w:val="00397C31"/>
    <w:rsid w:val="003A11BB"/>
    <w:rsid w:val="003A1B90"/>
    <w:rsid w:val="003A2D71"/>
    <w:rsid w:val="003A44A2"/>
    <w:rsid w:val="003A4535"/>
    <w:rsid w:val="003A4D85"/>
    <w:rsid w:val="003A64FB"/>
    <w:rsid w:val="003A682E"/>
    <w:rsid w:val="003A7C0A"/>
    <w:rsid w:val="003A7D59"/>
    <w:rsid w:val="003B1196"/>
    <w:rsid w:val="003B2EC7"/>
    <w:rsid w:val="003B36C9"/>
    <w:rsid w:val="003B39E2"/>
    <w:rsid w:val="003B4A9C"/>
    <w:rsid w:val="003B4B46"/>
    <w:rsid w:val="003B4DC2"/>
    <w:rsid w:val="003B6D23"/>
    <w:rsid w:val="003B76EB"/>
    <w:rsid w:val="003C0CFA"/>
    <w:rsid w:val="003C0D45"/>
    <w:rsid w:val="003C1689"/>
    <w:rsid w:val="003C20DC"/>
    <w:rsid w:val="003C2148"/>
    <w:rsid w:val="003C499E"/>
    <w:rsid w:val="003C59BE"/>
    <w:rsid w:val="003C5EDA"/>
    <w:rsid w:val="003D0743"/>
    <w:rsid w:val="003D0CBD"/>
    <w:rsid w:val="003D1348"/>
    <w:rsid w:val="003D15B1"/>
    <w:rsid w:val="003D2292"/>
    <w:rsid w:val="003D2CE0"/>
    <w:rsid w:val="003D35EF"/>
    <w:rsid w:val="003D3E84"/>
    <w:rsid w:val="003D4156"/>
    <w:rsid w:val="003D59C3"/>
    <w:rsid w:val="003D6E97"/>
    <w:rsid w:val="003D7F40"/>
    <w:rsid w:val="003E01CC"/>
    <w:rsid w:val="003E020D"/>
    <w:rsid w:val="003E1692"/>
    <w:rsid w:val="003E1C66"/>
    <w:rsid w:val="003E22F2"/>
    <w:rsid w:val="003E5381"/>
    <w:rsid w:val="003E5BB5"/>
    <w:rsid w:val="003E6AB6"/>
    <w:rsid w:val="003F1982"/>
    <w:rsid w:val="003F1CD9"/>
    <w:rsid w:val="003F2401"/>
    <w:rsid w:val="003F279D"/>
    <w:rsid w:val="003F50C9"/>
    <w:rsid w:val="003F5BA4"/>
    <w:rsid w:val="003F7FC2"/>
    <w:rsid w:val="003F7FD1"/>
    <w:rsid w:val="00400696"/>
    <w:rsid w:val="004006AB"/>
    <w:rsid w:val="00400BDD"/>
    <w:rsid w:val="00400FA0"/>
    <w:rsid w:val="004011BB"/>
    <w:rsid w:val="00402455"/>
    <w:rsid w:val="00403166"/>
    <w:rsid w:val="00403400"/>
    <w:rsid w:val="00404887"/>
    <w:rsid w:val="00407B91"/>
    <w:rsid w:val="004106C1"/>
    <w:rsid w:val="00412591"/>
    <w:rsid w:val="0041286E"/>
    <w:rsid w:val="00414168"/>
    <w:rsid w:val="00414629"/>
    <w:rsid w:val="004152BF"/>
    <w:rsid w:val="004222BB"/>
    <w:rsid w:val="004256F9"/>
    <w:rsid w:val="0042630B"/>
    <w:rsid w:val="0042657A"/>
    <w:rsid w:val="0042685F"/>
    <w:rsid w:val="00426BF0"/>
    <w:rsid w:val="00426EFB"/>
    <w:rsid w:val="0042752A"/>
    <w:rsid w:val="004275A8"/>
    <w:rsid w:val="00427FD5"/>
    <w:rsid w:val="00431C9F"/>
    <w:rsid w:val="004323FF"/>
    <w:rsid w:val="00433A1D"/>
    <w:rsid w:val="00433A48"/>
    <w:rsid w:val="0043465B"/>
    <w:rsid w:val="00434C06"/>
    <w:rsid w:val="0043504E"/>
    <w:rsid w:val="00435CAD"/>
    <w:rsid w:val="00435EC1"/>
    <w:rsid w:val="00436484"/>
    <w:rsid w:val="0043699C"/>
    <w:rsid w:val="00441456"/>
    <w:rsid w:val="00441820"/>
    <w:rsid w:val="00441EEF"/>
    <w:rsid w:val="0044234E"/>
    <w:rsid w:val="004426A8"/>
    <w:rsid w:val="00442F7F"/>
    <w:rsid w:val="00443553"/>
    <w:rsid w:val="00443799"/>
    <w:rsid w:val="00443F7A"/>
    <w:rsid w:val="00443FC1"/>
    <w:rsid w:val="004447CC"/>
    <w:rsid w:val="00444B83"/>
    <w:rsid w:val="004450BF"/>
    <w:rsid w:val="00447469"/>
    <w:rsid w:val="00447A5C"/>
    <w:rsid w:val="004505EA"/>
    <w:rsid w:val="00450CD7"/>
    <w:rsid w:val="00450E7E"/>
    <w:rsid w:val="00450FF4"/>
    <w:rsid w:val="00451420"/>
    <w:rsid w:val="004516E0"/>
    <w:rsid w:val="00452127"/>
    <w:rsid w:val="0045390E"/>
    <w:rsid w:val="00453BDB"/>
    <w:rsid w:val="00453C46"/>
    <w:rsid w:val="00455941"/>
    <w:rsid w:val="004564EF"/>
    <w:rsid w:val="004567C0"/>
    <w:rsid w:val="00456996"/>
    <w:rsid w:val="00456CD7"/>
    <w:rsid w:val="0045713E"/>
    <w:rsid w:val="004572D8"/>
    <w:rsid w:val="00457CE3"/>
    <w:rsid w:val="00460231"/>
    <w:rsid w:val="00462C79"/>
    <w:rsid w:val="0046338C"/>
    <w:rsid w:val="00463B39"/>
    <w:rsid w:val="00463CFB"/>
    <w:rsid w:val="00464BF2"/>
    <w:rsid w:val="00465738"/>
    <w:rsid w:val="00465C03"/>
    <w:rsid w:val="00470050"/>
    <w:rsid w:val="00471411"/>
    <w:rsid w:val="00471461"/>
    <w:rsid w:val="00474B89"/>
    <w:rsid w:val="00475D82"/>
    <w:rsid w:val="004772E3"/>
    <w:rsid w:val="00477668"/>
    <w:rsid w:val="004809BD"/>
    <w:rsid w:val="00480A0E"/>
    <w:rsid w:val="00480F05"/>
    <w:rsid w:val="00481067"/>
    <w:rsid w:val="0048194F"/>
    <w:rsid w:val="00481ABC"/>
    <w:rsid w:val="00481BA4"/>
    <w:rsid w:val="00481C41"/>
    <w:rsid w:val="00483E5E"/>
    <w:rsid w:val="00484C50"/>
    <w:rsid w:val="004856F5"/>
    <w:rsid w:val="00486424"/>
    <w:rsid w:val="00486CA4"/>
    <w:rsid w:val="0049207C"/>
    <w:rsid w:val="00492263"/>
    <w:rsid w:val="00492AEF"/>
    <w:rsid w:val="00494080"/>
    <w:rsid w:val="00497643"/>
    <w:rsid w:val="004A0056"/>
    <w:rsid w:val="004A1092"/>
    <w:rsid w:val="004A1B99"/>
    <w:rsid w:val="004A242D"/>
    <w:rsid w:val="004A281A"/>
    <w:rsid w:val="004A2AAA"/>
    <w:rsid w:val="004A2C0C"/>
    <w:rsid w:val="004A45AB"/>
    <w:rsid w:val="004A5BAD"/>
    <w:rsid w:val="004B0E8B"/>
    <w:rsid w:val="004B10D7"/>
    <w:rsid w:val="004B1867"/>
    <w:rsid w:val="004B1948"/>
    <w:rsid w:val="004B22A2"/>
    <w:rsid w:val="004B3310"/>
    <w:rsid w:val="004B3590"/>
    <w:rsid w:val="004B3894"/>
    <w:rsid w:val="004B3C5F"/>
    <w:rsid w:val="004B4A60"/>
    <w:rsid w:val="004B5C31"/>
    <w:rsid w:val="004B63A9"/>
    <w:rsid w:val="004B6FAC"/>
    <w:rsid w:val="004B7C88"/>
    <w:rsid w:val="004B7F77"/>
    <w:rsid w:val="004C08F2"/>
    <w:rsid w:val="004C1830"/>
    <w:rsid w:val="004C18AC"/>
    <w:rsid w:val="004C19B4"/>
    <w:rsid w:val="004C1DFB"/>
    <w:rsid w:val="004C333B"/>
    <w:rsid w:val="004C3AAE"/>
    <w:rsid w:val="004C4019"/>
    <w:rsid w:val="004C40D6"/>
    <w:rsid w:val="004C4151"/>
    <w:rsid w:val="004C5DBE"/>
    <w:rsid w:val="004C72F7"/>
    <w:rsid w:val="004C74E1"/>
    <w:rsid w:val="004D1228"/>
    <w:rsid w:val="004D1B78"/>
    <w:rsid w:val="004D509B"/>
    <w:rsid w:val="004D5342"/>
    <w:rsid w:val="004D5DD7"/>
    <w:rsid w:val="004D6585"/>
    <w:rsid w:val="004D6FBC"/>
    <w:rsid w:val="004D7347"/>
    <w:rsid w:val="004D79F7"/>
    <w:rsid w:val="004D7F47"/>
    <w:rsid w:val="004E0098"/>
    <w:rsid w:val="004E2062"/>
    <w:rsid w:val="004E2B7D"/>
    <w:rsid w:val="004E30DC"/>
    <w:rsid w:val="004E32B3"/>
    <w:rsid w:val="004E36A0"/>
    <w:rsid w:val="004E3A97"/>
    <w:rsid w:val="004E4897"/>
    <w:rsid w:val="004E4F17"/>
    <w:rsid w:val="004E50B1"/>
    <w:rsid w:val="004E52E1"/>
    <w:rsid w:val="004E57C7"/>
    <w:rsid w:val="004E5BFE"/>
    <w:rsid w:val="004E6121"/>
    <w:rsid w:val="004F1135"/>
    <w:rsid w:val="004F2BBE"/>
    <w:rsid w:val="004F313A"/>
    <w:rsid w:val="004F315B"/>
    <w:rsid w:val="004F3E6A"/>
    <w:rsid w:val="004F409F"/>
    <w:rsid w:val="004F4513"/>
    <w:rsid w:val="004F4525"/>
    <w:rsid w:val="004F45B2"/>
    <w:rsid w:val="004F46F4"/>
    <w:rsid w:val="004F5768"/>
    <w:rsid w:val="004F5E65"/>
    <w:rsid w:val="004F70FF"/>
    <w:rsid w:val="004F7D80"/>
    <w:rsid w:val="00500431"/>
    <w:rsid w:val="00501BB9"/>
    <w:rsid w:val="00502918"/>
    <w:rsid w:val="00502F20"/>
    <w:rsid w:val="0050314C"/>
    <w:rsid w:val="00504B5C"/>
    <w:rsid w:val="00506205"/>
    <w:rsid w:val="00510B8D"/>
    <w:rsid w:val="00511418"/>
    <w:rsid w:val="00511FBD"/>
    <w:rsid w:val="005159CC"/>
    <w:rsid w:val="005162C2"/>
    <w:rsid w:val="005165CE"/>
    <w:rsid w:val="005166D7"/>
    <w:rsid w:val="00516C31"/>
    <w:rsid w:val="005171A8"/>
    <w:rsid w:val="00517360"/>
    <w:rsid w:val="00517434"/>
    <w:rsid w:val="00517465"/>
    <w:rsid w:val="00517469"/>
    <w:rsid w:val="005177D9"/>
    <w:rsid w:val="0052245A"/>
    <w:rsid w:val="00522D98"/>
    <w:rsid w:val="005236E1"/>
    <w:rsid w:val="0052453B"/>
    <w:rsid w:val="00524822"/>
    <w:rsid w:val="00524CEF"/>
    <w:rsid w:val="005276BC"/>
    <w:rsid w:val="005309B7"/>
    <w:rsid w:val="00531603"/>
    <w:rsid w:val="005317D4"/>
    <w:rsid w:val="005319B5"/>
    <w:rsid w:val="00532D59"/>
    <w:rsid w:val="00534CD4"/>
    <w:rsid w:val="00535DDC"/>
    <w:rsid w:val="00536D2F"/>
    <w:rsid w:val="00537445"/>
    <w:rsid w:val="005379DE"/>
    <w:rsid w:val="00540487"/>
    <w:rsid w:val="005409F3"/>
    <w:rsid w:val="00540AFB"/>
    <w:rsid w:val="00540E2B"/>
    <w:rsid w:val="005431B3"/>
    <w:rsid w:val="00543262"/>
    <w:rsid w:val="0054351E"/>
    <w:rsid w:val="005440EC"/>
    <w:rsid w:val="00544B97"/>
    <w:rsid w:val="005451C7"/>
    <w:rsid w:val="00545876"/>
    <w:rsid w:val="005459F3"/>
    <w:rsid w:val="00545E84"/>
    <w:rsid w:val="005468F0"/>
    <w:rsid w:val="00546D3E"/>
    <w:rsid w:val="00547A4D"/>
    <w:rsid w:val="00547B1B"/>
    <w:rsid w:val="005501B7"/>
    <w:rsid w:val="00553B7F"/>
    <w:rsid w:val="00554572"/>
    <w:rsid w:val="005547E9"/>
    <w:rsid w:val="00554BA9"/>
    <w:rsid w:val="00554FBB"/>
    <w:rsid w:val="00555498"/>
    <w:rsid w:val="00555ED0"/>
    <w:rsid w:val="00556441"/>
    <w:rsid w:val="005575B4"/>
    <w:rsid w:val="005578BE"/>
    <w:rsid w:val="005604A4"/>
    <w:rsid w:val="005610EA"/>
    <w:rsid w:val="00561778"/>
    <w:rsid w:val="00562214"/>
    <w:rsid w:val="00562AC9"/>
    <w:rsid w:val="00563D02"/>
    <w:rsid w:val="00564F74"/>
    <w:rsid w:val="005668E5"/>
    <w:rsid w:val="00566D2A"/>
    <w:rsid w:val="00567D1F"/>
    <w:rsid w:val="00570486"/>
    <w:rsid w:val="00571490"/>
    <w:rsid w:val="00571B3C"/>
    <w:rsid w:val="00573459"/>
    <w:rsid w:val="00573961"/>
    <w:rsid w:val="005741F4"/>
    <w:rsid w:val="00574F67"/>
    <w:rsid w:val="005758D8"/>
    <w:rsid w:val="00576416"/>
    <w:rsid w:val="00577A0E"/>
    <w:rsid w:val="005803EF"/>
    <w:rsid w:val="00580A1D"/>
    <w:rsid w:val="00581210"/>
    <w:rsid w:val="005837F5"/>
    <w:rsid w:val="00584F58"/>
    <w:rsid w:val="00585C18"/>
    <w:rsid w:val="005872B9"/>
    <w:rsid w:val="00587378"/>
    <w:rsid w:val="00591536"/>
    <w:rsid w:val="0059239D"/>
    <w:rsid w:val="00593217"/>
    <w:rsid w:val="005933BD"/>
    <w:rsid w:val="00596B25"/>
    <w:rsid w:val="00597431"/>
    <w:rsid w:val="005A06BD"/>
    <w:rsid w:val="005A06EF"/>
    <w:rsid w:val="005A0737"/>
    <w:rsid w:val="005A2762"/>
    <w:rsid w:val="005A2D34"/>
    <w:rsid w:val="005A3FB3"/>
    <w:rsid w:val="005A474E"/>
    <w:rsid w:val="005A55C0"/>
    <w:rsid w:val="005A5C70"/>
    <w:rsid w:val="005A5DF5"/>
    <w:rsid w:val="005A629A"/>
    <w:rsid w:val="005A6DBE"/>
    <w:rsid w:val="005A77BE"/>
    <w:rsid w:val="005B0876"/>
    <w:rsid w:val="005B2A5D"/>
    <w:rsid w:val="005B3165"/>
    <w:rsid w:val="005B318D"/>
    <w:rsid w:val="005B34A2"/>
    <w:rsid w:val="005B3829"/>
    <w:rsid w:val="005B3896"/>
    <w:rsid w:val="005B4AF7"/>
    <w:rsid w:val="005B620D"/>
    <w:rsid w:val="005B63AC"/>
    <w:rsid w:val="005C052E"/>
    <w:rsid w:val="005C0DEF"/>
    <w:rsid w:val="005C14D7"/>
    <w:rsid w:val="005C1989"/>
    <w:rsid w:val="005C1A49"/>
    <w:rsid w:val="005C1F81"/>
    <w:rsid w:val="005C44EB"/>
    <w:rsid w:val="005C6183"/>
    <w:rsid w:val="005D0597"/>
    <w:rsid w:val="005D1268"/>
    <w:rsid w:val="005D2536"/>
    <w:rsid w:val="005D301B"/>
    <w:rsid w:val="005D3020"/>
    <w:rsid w:val="005D3078"/>
    <w:rsid w:val="005D363D"/>
    <w:rsid w:val="005D3AD3"/>
    <w:rsid w:val="005D5278"/>
    <w:rsid w:val="005D5A31"/>
    <w:rsid w:val="005D607A"/>
    <w:rsid w:val="005D7176"/>
    <w:rsid w:val="005D7AA6"/>
    <w:rsid w:val="005D7F53"/>
    <w:rsid w:val="005E11AF"/>
    <w:rsid w:val="005E1364"/>
    <w:rsid w:val="005E1EB4"/>
    <w:rsid w:val="005E22FE"/>
    <w:rsid w:val="005E389A"/>
    <w:rsid w:val="005E7E10"/>
    <w:rsid w:val="005F0AAA"/>
    <w:rsid w:val="005F0E53"/>
    <w:rsid w:val="005F1A35"/>
    <w:rsid w:val="005F3B18"/>
    <w:rsid w:val="005F3D8B"/>
    <w:rsid w:val="005F460D"/>
    <w:rsid w:val="005F56E7"/>
    <w:rsid w:val="005F6DBD"/>
    <w:rsid w:val="005F6F86"/>
    <w:rsid w:val="00600B50"/>
    <w:rsid w:val="00601774"/>
    <w:rsid w:val="00602513"/>
    <w:rsid w:val="00604725"/>
    <w:rsid w:val="006053F2"/>
    <w:rsid w:val="006059A1"/>
    <w:rsid w:val="006066B3"/>
    <w:rsid w:val="00607E7B"/>
    <w:rsid w:val="0061258B"/>
    <w:rsid w:val="0061272A"/>
    <w:rsid w:val="00612EEE"/>
    <w:rsid w:val="00613EB9"/>
    <w:rsid w:val="00615434"/>
    <w:rsid w:val="00615FD8"/>
    <w:rsid w:val="00616874"/>
    <w:rsid w:val="006169BC"/>
    <w:rsid w:val="00617BC9"/>
    <w:rsid w:val="00621442"/>
    <w:rsid w:val="00621547"/>
    <w:rsid w:val="00623445"/>
    <w:rsid w:val="00625A7B"/>
    <w:rsid w:val="00625BD9"/>
    <w:rsid w:val="00626C05"/>
    <w:rsid w:val="0063114A"/>
    <w:rsid w:val="0063134B"/>
    <w:rsid w:val="00631657"/>
    <w:rsid w:val="00632023"/>
    <w:rsid w:val="006323A7"/>
    <w:rsid w:val="0063272D"/>
    <w:rsid w:val="00632905"/>
    <w:rsid w:val="00635729"/>
    <w:rsid w:val="00635A58"/>
    <w:rsid w:val="00637734"/>
    <w:rsid w:val="00637D24"/>
    <w:rsid w:val="00640A43"/>
    <w:rsid w:val="00641189"/>
    <w:rsid w:val="00641B60"/>
    <w:rsid w:val="00642269"/>
    <w:rsid w:val="0064254E"/>
    <w:rsid w:val="00643143"/>
    <w:rsid w:val="00645140"/>
    <w:rsid w:val="006451C0"/>
    <w:rsid w:val="006454C5"/>
    <w:rsid w:val="0064556F"/>
    <w:rsid w:val="006460DD"/>
    <w:rsid w:val="00647275"/>
    <w:rsid w:val="0065030D"/>
    <w:rsid w:val="00650B3F"/>
    <w:rsid w:val="00650C50"/>
    <w:rsid w:val="00651BE1"/>
    <w:rsid w:val="00651FFC"/>
    <w:rsid w:val="006522D1"/>
    <w:rsid w:val="006524AA"/>
    <w:rsid w:val="006527BB"/>
    <w:rsid w:val="00652FC2"/>
    <w:rsid w:val="00654377"/>
    <w:rsid w:val="006547FE"/>
    <w:rsid w:val="00655192"/>
    <w:rsid w:val="00655D18"/>
    <w:rsid w:val="006560E8"/>
    <w:rsid w:val="00656349"/>
    <w:rsid w:val="00657528"/>
    <w:rsid w:val="006578D5"/>
    <w:rsid w:val="00657AA5"/>
    <w:rsid w:val="006600CF"/>
    <w:rsid w:val="00661938"/>
    <w:rsid w:val="00661EF5"/>
    <w:rsid w:val="00662D35"/>
    <w:rsid w:val="0066341C"/>
    <w:rsid w:val="00664186"/>
    <w:rsid w:val="006644D8"/>
    <w:rsid w:val="0066477F"/>
    <w:rsid w:val="0066542A"/>
    <w:rsid w:val="006667B1"/>
    <w:rsid w:val="00666937"/>
    <w:rsid w:val="00670718"/>
    <w:rsid w:val="00670959"/>
    <w:rsid w:val="00672A84"/>
    <w:rsid w:val="0067301E"/>
    <w:rsid w:val="00673C50"/>
    <w:rsid w:val="00674214"/>
    <w:rsid w:val="00674CC7"/>
    <w:rsid w:val="006758ED"/>
    <w:rsid w:val="00676BF4"/>
    <w:rsid w:val="00677D41"/>
    <w:rsid w:val="00680253"/>
    <w:rsid w:val="0068052D"/>
    <w:rsid w:val="00680AF3"/>
    <w:rsid w:val="006814AF"/>
    <w:rsid w:val="00681E19"/>
    <w:rsid w:val="00682E54"/>
    <w:rsid w:val="006839F9"/>
    <w:rsid w:val="00683C06"/>
    <w:rsid w:val="0068528D"/>
    <w:rsid w:val="006857D6"/>
    <w:rsid w:val="00687297"/>
    <w:rsid w:val="0068778F"/>
    <w:rsid w:val="006907F9"/>
    <w:rsid w:val="006909FB"/>
    <w:rsid w:val="0069106F"/>
    <w:rsid w:val="0069125E"/>
    <w:rsid w:val="0069131E"/>
    <w:rsid w:val="006921D2"/>
    <w:rsid w:val="0069291B"/>
    <w:rsid w:val="00692BA0"/>
    <w:rsid w:val="00692C3E"/>
    <w:rsid w:val="0069445B"/>
    <w:rsid w:val="006944F6"/>
    <w:rsid w:val="006948F9"/>
    <w:rsid w:val="00694D16"/>
    <w:rsid w:val="006954E1"/>
    <w:rsid w:val="00697106"/>
    <w:rsid w:val="00697C88"/>
    <w:rsid w:val="00697D1E"/>
    <w:rsid w:val="006A0440"/>
    <w:rsid w:val="006A0F88"/>
    <w:rsid w:val="006A140E"/>
    <w:rsid w:val="006A279F"/>
    <w:rsid w:val="006A298B"/>
    <w:rsid w:val="006A2F7E"/>
    <w:rsid w:val="006A63FF"/>
    <w:rsid w:val="006A647D"/>
    <w:rsid w:val="006A7358"/>
    <w:rsid w:val="006B1642"/>
    <w:rsid w:val="006B2FF0"/>
    <w:rsid w:val="006B3C21"/>
    <w:rsid w:val="006B452E"/>
    <w:rsid w:val="006B473A"/>
    <w:rsid w:val="006B4DCC"/>
    <w:rsid w:val="006B5127"/>
    <w:rsid w:val="006B54CD"/>
    <w:rsid w:val="006B7CD2"/>
    <w:rsid w:val="006C0070"/>
    <w:rsid w:val="006C0854"/>
    <w:rsid w:val="006C13B1"/>
    <w:rsid w:val="006C1E40"/>
    <w:rsid w:val="006C4079"/>
    <w:rsid w:val="006C4BD0"/>
    <w:rsid w:val="006C5611"/>
    <w:rsid w:val="006C5DE3"/>
    <w:rsid w:val="006C628C"/>
    <w:rsid w:val="006C6BAB"/>
    <w:rsid w:val="006C71B7"/>
    <w:rsid w:val="006C71FA"/>
    <w:rsid w:val="006C7228"/>
    <w:rsid w:val="006D0625"/>
    <w:rsid w:val="006D13EA"/>
    <w:rsid w:val="006D1E5C"/>
    <w:rsid w:val="006D3276"/>
    <w:rsid w:val="006D3EB0"/>
    <w:rsid w:val="006D5A71"/>
    <w:rsid w:val="006D5ACD"/>
    <w:rsid w:val="006D6650"/>
    <w:rsid w:val="006D710E"/>
    <w:rsid w:val="006D720B"/>
    <w:rsid w:val="006E00A0"/>
    <w:rsid w:val="006E089C"/>
    <w:rsid w:val="006E0D46"/>
    <w:rsid w:val="006E0D81"/>
    <w:rsid w:val="006E1042"/>
    <w:rsid w:val="006E1631"/>
    <w:rsid w:val="006E19F4"/>
    <w:rsid w:val="006E3E52"/>
    <w:rsid w:val="006E6033"/>
    <w:rsid w:val="006E6A6D"/>
    <w:rsid w:val="006E785E"/>
    <w:rsid w:val="006F0A18"/>
    <w:rsid w:val="006F0DA5"/>
    <w:rsid w:val="006F0E70"/>
    <w:rsid w:val="006F1B10"/>
    <w:rsid w:val="006F1B7A"/>
    <w:rsid w:val="006F259D"/>
    <w:rsid w:val="006F31AF"/>
    <w:rsid w:val="006F4B12"/>
    <w:rsid w:val="006F4E20"/>
    <w:rsid w:val="006F66B9"/>
    <w:rsid w:val="006F6730"/>
    <w:rsid w:val="006F6C2A"/>
    <w:rsid w:val="006F6D2D"/>
    <w:rsid w:val="006F7494"/>
    <w:rsid w:val="006F74FD"/>
    <w:rsid w:val="007008FC"/>
    <w:rsid w:val="007009D6"/>
    <w:rsid w:val="00702040"/>
    <w:rsid w:val="007025D7"/>
    <w:rsid w:val="00703205"/>
    <w:rsid w:val="00703333"/>
    <w:rsid w:val="0070380F"/>
    <w:rsid w:val="00703878"/>
    <w:rsid w:val="007048D3"/>
    <w:rsid w:val="007049AA"/>
    <w:rsid w:val="00704DB9"/>
    <w:rsid w:val="00706314"/>
    <w:rsid w:val="00707D7D"/>
    <w:rsid w:val="00713D94"/>
    <w:rsid w:val="00715056"/>
    <w:rsid w:val="0071590B"/>
    <w:rsid w:val="00721087"/>
    <w:rsid w:val="00722013"/>
    <w:rsid w:val="00722526"/>
    <w:rsid w:val="00723C68"/>
    <w:rsid w:val="00724753"/>
    <w:rsid w:val="00724E20"/>
    <w:rsid w:val="007268F7"/>
    <w:rsid w:val="00727216"/>
    <w:rsid w:val="00727657"/>
    <w:rsid w:val="007276F6"/>
    <w:rsid w:val="00727BD5"/>
    <w:rsid w:val="00730070"/>
    <w:rsid w:val="00731904"/>
    <w:rsid w:val="00731B51"/>
    <w:rsid w:val="00731F04"/>
    <w:rsid w:val="00732DF4"/>
    <w:rsid w:val="00735BE8"/>
    <w:rsid w:val="007373C0"/>
    <w:rsid w:val="007436FA"/>
    <w:rsid w:val="00743B99"/>
    <w:rsid w:val="00743DBB"/>
    <w:rsid w:val="007447A8"/>
    <w:rsid w:val="00744A7B"/>
    <w:rsid w:val="00744DE2"/>
    <w:rsid w:val="00745341"/>
    <w:rsid w:val="00750AE8"/>
    <w:rsid w:val="007518FD"/>
    <w:rsid w:val="00751A3B"/>
    <w:rsid w:val="0075266F"/>
    <w:rsid w:val="00752AF3"/>
    <w:rsid w:val="00752FCC"/>
    <w:rsid w:val="00752FF0"/>
    <w:rsid w:val="00754200"/>
    <w:rsid w:val="00754566"/>
    <w:rsid w:val="00755ADC"/>
    <w:rsid w:val="00755C79"/>
    <w:rsid w:val="00755F23"/>
    <w:rsid w:val="00756A6D"/>
    <w:rsid w:val="0075745F"/>
    <w:rsid w:val="00760BC6"/>
    <w:rsid w:val="00761399"/>
    <w:rsid w:val="00762C4C"/>
    <w:rsid w:val="00762DD0"/>
    <w:rsid w:val="007630DA"/>
    <w:rsid w:val="0076451F"/>
    <w:rsid w:val="00764E17"/>
    <w:rsid w:val="00765C92"/>
    <w:rsid w:val="00765EC2"/>
    <w:rsid w:val="0076621D"/>
    <w:rsid w:val="00767860"/>
    <w:rsid w:val="00767B39"/>
    <w:rsid w:val="00770723"/>
    <w:rsid w:val="00770C01"/>
    <w:rsid w:val="00771BD1"/>
    <w:rsid w:val="007721BF"/>
    <w:rsid w:val="00773968"/>
    <w:rsid w:val="00775883"/>
    <w:rsid w:val="00777576"/>
    <w:rsid w:val="0077790E"/>
    <w:rsid w:val="0078074F"/>
    <w:rsid w:val="0078102B"/>
    <w:rsid w:val="00781439"/>
    <w:rsid w:val="00783124"/>
    <w:rsid w:val="007838C6"/>
    <w:rsid w:val="00784DCF"/>
    <w:rsid w:val="00786F1F"/>
    <w:rsid w:val="007876F4"/>
    <w:rsid w:val="007877A1"/>
    <w:rsid w:val="007877C0"/>
    <w:rsid w:val="00787AE7"/>
    <w:rsid w:val="00787E1C"/>
    <w:rsid w:val="00791069"/>
    <w:rsid w:val="007914CD"/>
    <w:rsid w:val="0079169B"/>
    <w:rsid w:val="007919C9"/>
    <w:rsid w:val="00793702"/>
    <w:rsid w:val="00794275"/>
    <w:rsid w:val="007948A6"/>
    <w:rsid w:val="00795370"/>
    <w:rsid w:val="00795EF4"/>
    <w:rsid w:val="0079611C"/>
    <w:rsid w:val="0079628D"/>
    <w:rsid w:val="007964A8"/>
    <w:rsid w:val="007A0915"/>
    <w:rsid w:val="007A0B04"/>
    <w:rsid w:val="007A1009"/>
    <w:rsid w:val="007A1650"/>
    <w:rsid w:val="007A192F"/>
    <w:rsid w:val="007A1D9C"/>
    <w:rsid w:val="007A2909"/>
    <w:rsid w:val="007A3C39"/>
    <w:rsid w:val="007A46BA"/>
    <w:rsid w:val="007A54B2"/>
    <w:rsid w:val="007A6144"/>
    <w:rsid w:val="007A7457"/>
    <w:rsid w:val="007A765A"/>
    <w:rsid w:val="007B0296"/>
    <w:rsid w:val="007B15FC"/>
    <w:rsid w:val="007B21E6"/>
    <w:rsid w:val="007B2F09"/>
    <w:rsid w:val="007B328E"/>
    <w:rsid w:val="007B34A3"/>
    <w:rsid w:val="007B36A1"/>
    <w:rsid w:val="007B3A73"/>
    <w:rsid w:val="007B4135"/>
    <w:rsid w:val="007B46CE"/>
    <w:rsid w:val="007B47CC"/>
    <w:rsid w:val="007B4F9A"/>
    <w:rsid w:val="007B59BD"/>
    <w:rsid w:val="007B5EC1"/>
    <w:rsid w:val="007B6812"/>
    <w:rsid w:val="007B68A9"/>
    <w:rsid w:val="007B7267"/>
    <w:rsid w:val="007B7FEE"/>
    <w:rsid w:val="007C26B2"/>
    <w:rsid w:val="007C35D6"/>
    <w:rsid w:val="007C3E8E"/>
    <w:rsid w:val="007C45E8"/>
    <w:rsid w:val="007C5351"/>
    <w:rsid w:val="007C6A0E"/>
    <w:rsid w:val="007C6DE3"/>
    <w:rsid w:val="007C6DF8"/>
    <w:rsid w:val="007C6E74"/>
    <w:rsid w:val="007C6EE3"/>
    <w:rsid w:val="007D0205"/>
    <w:rsid w:val="007D0E03"/>
    <w:rsid w:val="007D0EBC"/>
    <w:rsid w:val="007D160F"/>
    <w:rsid w:val="007D1ACB"/>
    <w:rsid w:val="007D37DA"/>
    <w:rsid w:val="007D4C36"/>
    <w:rsid w:val="007D4F90"/>
    <w:rsid w:val="007D5DC2"/>
    <w:rsid w:val="007D6334"/>
    <w:rsid w:val="007D7120"/>
    <w:rsid w:val="007D74C0"/>
    <w:rsid w:val="007E0577"/>
    <w:rsid w:val="007E1496"/>
    <w:rsid w:val="007E28AC"/>
    <w:rsid w:val="007E3B59"/>
    <w:rsid w:val="007E3F11"/>
    <w:rsid w:val="007E4D2F"/>
    <w:rsid w:val="007E571D"/>
    <w:rsid w:val="007E7FAC"/>
    <w:rsid w:val="007F0C7A"/>
    <w:rsid w:val="007F0DD3"/>
    <w:rsid w:val="007F10F7"/>
    <w:rsid w:val="007F1477"/>
    <w:rsid w:val="007F40B1"/>
    <w:rsid w:val="007F4749"/>
    <w:rsid w:val="007F4C08"/>
    <w:rsid w:val="007F51EA"/>
    <w:rsid w:val="007F731D"/>
    <w:rsid w:val="0080260A"/>
    <w:rsid w:val="0080294A"/>
    <w:rsid w:val="00804728"/>
    <w:rsid w:val="00806408"/>
    <w:rsid w:val="00807E70"/>
    <w:rsid w:val="008100B0"/>
    <w:rsid w:val="00810B71"/>
    <w:rsid w:val="00811952"/>
    <w:rsid w:val="008120D6"/>
    <w:rsid w:val="008147D1"/>
    <w:rsid w:val="008155B3"/>
    <w:rsid w:val="00815D84"/>
    <w:rsid w:val="008168A6"/>
    <w:rsid w:val="008172DB"/>
    <w:rsid w:val="00817E42"/>
    <w:rsid w:val="00820D07"/>
    <w:rsid w:val="0082238A"/>
    <w:rsid w:val="00822523"/>
    <w:rsid w:val="00822766"/>
    <w:rsid w:val="008229EC"/>
    <w:rsid w:val="00822ABF"/>
    <w:rsid w:val="00823CA3"/>
    <w:rsid w:val="0082426F"/>
    <w:rsid w:val="00824439"/>
    <w:rsid w:val="00825E20"/>
    <w:rsid w:val="008303B1"/>
    <w:rsid w:val="00831893"/>
    <w:rsid w:val="00832087"/>
    <w:rsid w:val="008337A0"/>
    <w:rsid w:val="00833F7E"/>
    <w:rsid w:val="008347B1"/>
    <w:rsid w:val="008353ED"/>
    <w:rsid w:val="0083565A"/>
    <w:rsid w:val="008358FF"/>
    <w:rsid w:val="00840451"/>
    <w:rsid w:val="008411B1"/>
    <w:rsid w:val="00841D06"/>
    <w:rsid w:val="00841E33"/>
    <w:rsid w:val="00843C60"/>
    <w:rsid w:val="00844AB6"/>
    <w:rsid w:val="00844F58"/>
    <w:rsid w:val="008453C8"/>
    <w:rsid w:val="00845CE5"/>
    <w:rsid w:val="00845CF2"/>
    <w:rsid w:val="008501C0"/>
    <w:rsid w:val="00851307"/>
    <w:rsid w:val="008518F4"/>
    <w:rsid w:val="008519C7"/>
    <w:rsid w:val="00851BA2"/>
    <w:rsid w:val="00851C6F"/>
    <w:rsid w:val="00852699"/>
    <w:rsid w:val="00853AD1"/>
    <w:rsid w:val="00853B57"/>
    <w:rsid w:val="00853EFB"/>
    <w:rsid w:val="00854544"/>
    <w:rsid w:val="00854F9D"/>
    <w:rsid w:val="0085506A"/>
    <w:rsid w:val="00855785"/>
    <w:rsid w:val="00855C4D"/>
    <w:rsid w:val="00856156"/>
    <w:rsid w:val="00856299"/>
    <w:rsid w:val="00856560"/>
    <w:rsid w:val="00861216"/>
    <w:rsid w:val="00861423"/>
    <w:rsid w:val="00861581"/>
    <w:rsid w:val="008617BA"/>
    <w:rsid w:val="00862FC1"/>
    <w:rsid w:val="0086352B"/>
    <w:rsid w:val="00864ADD"/>
    <w:rsid w:val="00864F93"/>
    <w:rsid w:val="0086515E"/>
    <w:rsid w:val="0086568D"/>
    <w:rsid w:val="00865CA8"/>
    <w:rsid w:val="008660FA"/>
    <w:rsid w:val="00866D60"/>
    <w:rsid w:val="00867DDE"/>
    <w:rsid w:val="00872841"/>
    <w:rsid w:val="00872DC2"/>
    <w:rsid w:val="00872FB7"/>
    <w:rsid w:val="0087348D"/>
    <w:rsid w:val="00873928"/>
    <w:rsid w:val="00873B2D"/>
    <w:rsid w:val="00875140"/>
    <w:rsid w:val="0087584E"/>
    <w:rsid w:val="00875B4B"/>
    <w:rsid w:val="00876162"/>
    <w:rsid w:val="00876DAD"/>
    <w:rsid w:val="00876E10"/>
    <w:rsid w:val="00876FFE"/>
    <w:rsid w:val="00880DA6"/>
    <w:rsid w:val="00882F37"/>
    <w:rsid w:val="00882F74"/>
    <w:rsid w:val="00883168"/>
    <w:rsid w:val="0088369D"/>
    <w:rsid w:val="008838B7"/>
    <w:rsid w:val="00884539"/>
    <w:rsid w:val="00886793"/>
    <w:rsid w:val="00886FC3"/>
    <w:rsid w:val="00887551"/>
    <w:rsid w:val="00887618"/>
    <w:rsid w:val="00887F6F"/>
    <w:rsid w:val="00890EE9"/>
    <w:rsid w:val="008913FE"/>
    <w:rsid w:val="008928E9"/>
    <w:rsid w:val="00893949"/>
    <w:rsid w:val="00893D14"/>
    <w:rsid w:val="00893E92"/>
    <w:rsid w:val="00893F7F"/>
    <w:rsid w:val="00896EA7"/>
    <w:rsid w:val="008A00BD"/>
    <w:rsid w:val="008A0AB8"/>
    <w:rsid w:val="008A1097"/>
    <w:rsid w:val="008A122E"/>
    <w:rsid w:val="008A1353"/>
    <w:rsid w:val="008A2548"/>
    <w:rsid w:val="008A34E8"/>
    <w:rsid w:val="008A3AF4"/>
    <w:rsid w:val="008A5281"/>
    <w:rsid w:val="008A5490"/>
    <w:rsid w:val="008B1345"/>
    <w:rsid w:val="008B14BC"/>
    <w:rsid w:val="008B163C"/>
    <w:rsid w:val="008B19CE"/>
    <w:rsid w:val="008B29BC"/>
    <w:rsid w:val="008B3658"/>
    <w:rsid w:val="008B380F"/>
    <w:rsid w:val="008B46CA"/>
    <w:rsid w:val="008B470B"/>
    <w:rsid w:val="008B4FF9"/>
    <w:rsid w:val="008B5CC6"/>
    <w:rsid w:val="008B6C04"/>
    <w:rsid w:val="008C18DE"/>
    <w:rsid w:val="008C22E5"/>
    <w:rsid w:val="008C44A1"/>
    <w:rsid w:val="008C470E"/>
    <w:rsid w:val="008C6F21"/>
    <w:rsid w:val="008C7D03"/>
    <w:rsid w:val="008D0692"/>
    <w:rsid w:val="008D0F23"/>
    <w:rsid w:val="008D3D7B"/>
    <w:rsid w:val="008D5889"/>
    <w:rsid w:val="008D5F6C"/>
    <w:rsid w:val="008D61F9"/>
    <w:rsid w:val="008D6A22"/>
    <w:rsid w:val="008E062D"/>
    <w:rsid w:val="008E2094"/>
    <w:rsid w:val="008E22F4"/>
    <w:rsid w:val="008E27E3"/>
    <w:rsid w:val="008E42EB"/>
    <w:rsid w:val="008E476D"/>
    <w:rsid w:val="008E4BB6"/>
    <w:rsid w:val="008E5364"/>
    <w:rsid w:val="008E5A96"/>
    <w:rsid w:val="008E68BB"/>
    <w:rsid w:val="008E6E10"/>
    <w:rsid w:val="008E7565"/>
    <w:rsid w:val="008F05CE"/>
    <w:rsid w:val="008F294A"/>
    <w:rsid w:val="008F2AF8"/>
    <w:rsid w:val="008F3A6B"/>
    <w:rsid w:val="008F66CA"/>
    <w:rsid w:val="008F6952"/>
    <w:rsid w:val="00900638"/>
    <w:rsid w:val="00900B83"/>
    <w:rsid w:val="00901629"/>
    <w:rsid w:val="00901F6D"/>
    <w:rsid w:val="00902A00"/>
    <w:rsid w:val="0090315A"/>
    <w:rsid w:val="009042A8"/>
    <w:rsid w:val="009048DC"/>
    <w:rsid w:val="00904F8B"/>
    <w:rsid w:val="00905621"/>
    <w:rsid w:val="009075CD"/>
    <w:rsid w:val="00907B62"/>
    <w:rsid w:val="009115B0"/>
    <w:rsid w:val="00911B6A"/>
    <w:rsid w:val="00911DEB"/>
    <w:rsid w:val="0091379F"/>
    <w:rsid w:val="00913B2E"/>
    <w:rsid w:val="00914D9B"/>
    <w:rsid w:val="009151E7"/>
    <w:rsid w:val="00917281"/>
    <w:rsid w:val="00920CB8"/>
    <w:rsid w:val="00921778"/>
    <w:rsid w:val="00921C14"/>
    <w:rsid w:val="009239E7"/>
    <w:rsid w:val="00924AE6"/>
    <w:rsid w:val="0092505F"/>
    <w:rsid w:val="0092527C"/>
    <w:rsid w:val="00926EC9"/>
    <w:rsid w:val="0093048A"/>
    <w:rsid w:val="00932270"/>
    <w:rsid w:val="009325C6"/>
    <w:rsid w:val="00932FAC"/>
    <w:rsid w:val="00933D23"/>
    <w:rsid w:val="00934FB3"/>
    <w:rsid w:val="009378D9"/>
    <w:rsid w:val="009403F9"/>
    <w:rsid w:val="00941530"/>
    <w:rsid w:val="0094226C"/>
    <w:rsid w:val="00944152"/>
    <w:rsid w:val="00945E3B"/>
    <w:rsid w:val="0094755B"/>
    <w:rsid w:val="009477EB"/>
    <w:rsid w:val="009504C6"/>
    <w:rsid w:val="00952EE4"/>
    <w:rsid w:val="00954E09"/>
    <w:rsid w:val="00955CDE"/>
    <w:rsid w:val="00956880"/>
    <w:rsid w:val="00957503"/>
    <w:rsid w:val="00957BF7"/>
    <w:rsid w:val="009600DF"/>
    <w:rsid w:val="0096059F"/>
    <w:rsid w:val="00961822"/>
    <w:rsid w:val="00961B5B"/>
    <w:rsid w:val="00962D04"/>
    <w:rsid w:val="00963B1F"/>
    <w:rsid w:val="00963D45"/>
    <w:rsid w:val="00964975"/>
    <w:rsid w:val="00967014"/>
    <w:rsid w:val="00967226"/>
    <w:rsid w:val="009678FE"/>
    <w:rsid w:val="00967F66"/>
    <w:rsid w:val="00970FAF"/>
    <w:rsid w:val="00971AF6"/>
    <w:rsid w:val="00972B54"/>
    <w:rsid w:val="00972BEF"/>
    <w:rsid w:val="00980915"/>
    <w:rsid w:val="00980C91"/>
    <w:rsid w:val="00980D9F"/>
    <w:rsid w:val="00981662"/>
    <w:rsid w:val="009816A1"/>
    <w:rsid w:val="00981B22"/>
    <w:rsid w:val="00982737"/>
    <w:rsid w:val="00983985"/>
    <w:rsid w:val="00983F93"/>
    <w:rsid w:val="009841ED"/>
    <w:rsid w:val="00986B9A"/>
    <w:rsid w:val="00987D97"/>
    <w:rsid w:val="0099116C"/>
    <w:rsid w:val="00991D52"/>
    <w:rsid w:val="009920F7"/>
    <w:rsid w:val="00992E1F"/>
    <w:rsid w:val="0099330C"/>
    <w:rsid w:val="00994AAA"/>
    <w:rsid w:val="00994E63"/>
    <w:rsid w:val="009A0DD2"/>
    <w:rsid w:val="009A0E9F"/>
    <w:rsid w:val="009A1300"/>
    <w:rsid w:val="009A186C"/>
    <w:rsid w:val="009A20CA"/>
    <w:rsid w:val="009A246A"/>
    <w:rsid w:val="009A26C9"/>
    <w:rsid w:val="009A34D4"/>
    <w:rsid w:val="009A3CF6"/>
    <w:rsid w:val="009A3E7E"/>
    <w:rsid w:val="009A4AD8"/>
    <w:rsid w:val="009A52BE"/>
    <w:rsid w:val="009A5E9C"/>
    <w:rsid w:val="009A754C"/>
    <w:rsid w:val="009B0D87"/>
    <w:rsid w:val="009B1714"/>
    <w:rsid w:val="009B27F6"/>
    <w:rsid w:val="009B30E8"/>
    <w:rsid w:val="009B3A14"/>
    <w:rsid w:val="009B4478"/>
    <w:rsid w:val="009B47A7"/>
    <w:rsid w:val="009B5567"/>
    <w:rsid w:val="009B5F68"/>
    <w:rsid w:val="009B64A7"/>
    <w:rsid w:val="009B666C"/>
    <w:rsid w:val="009B6757"/>
    <w:rsid w:val="009B71EB"/>
    <w:rsid w:val="009C02C2"/>
    <w:rsid w:val="009C0366"/>
    <w:rsid w:val="009C23FF"/>
    <w:rsid w:val="009C2FB4"/>
    <w:rsid w:val="009C31D0"/>
    <w:rsid w:val="009C3D23"/>
    <w:rsid w:val="009C50B0"/>
    <w:rsid w:val="009C53DC"/>
    <w:rsid w:val="009C5ABB"/>
    <w:rsid w:val="009C6340"/>
    <w:rsid w:val="009C70C4"/>
    <w:rsid w:val="009C7512"/>
    <w:rsid w:val="009D0876"/>
    <w:rsid w:val="009D0906"/>
    <w:rsid w:val="009D0E3A"/>
    <w:rsid w:val="009D1086"/>
    <w:rsid w:val="009D1125"/>
    <w:rsid w:val="009D28C4"/>
    <w:rsid w:val="009D3163"/>
    <w:rsid w:val="009D5267"/>
    <w:rsid w:val="009D579C"/>
    <w:rsid w:val="009D6FB8"/>
    <w:rsid w:val="009D7C88"/>
    <w:rsid w:val="009E03C1"/>
    <w:rsid w:val="009E0AA0"/>
    <w:rsid w:val="009E0E35"/>
    <w:rsid w:val="009E1256"/>
    <w:rsid w:val="009E1EC0"/>
    <w:rsid w:val="009E1F00"/>
    <w:rsid w:val="009E2222"/>
    <w:rsid w:val="009E3E7D"/>
    <w:rsid w:val="009E45B5"/>
    <w:rsid w:val="009E5097"/>
    <w:rsid w:val="009E5BD0"/>
    <w:rsid w:val="009E783F"/>
    <w:rsid w:val="009E7D8A"/>
    <w:rsid w:val="009F07E4"/>
    <w:rsid w:val="009F0916"/>
    <w:rsid w:val="009F1163"/>
    <w:rsid w:val="009F1E03"/>
    <w:rsid w:val="009F2278"/>
    <w:rsid w:val="009F2282"/>
    <w:rsid w:val="009F28E4"/>
    <w:rsid w:val="009F2D96"/>
    <w:rsid w:val="009F3B64"/>
    <w:rsid w:val="009F5772"/>
    <w:rsid w:val="009F5ECC"/>
    <w:rsid w:val="009F6878"/>
    <w:rsid w:val="009F79A4"/>
    <w:rsid w:val="00A02805"/>
    <w:rsid w:val="00A02BAC"/>
    <w:rsid w:val="00A03B9B"/>
    <w:rsid w:val="00A03CC7"/>
    <w:rsid w:val="00A03E19"/>
    <w:rsid w:val="00A041D3"/>
    <w:rsid w:val="00A054CF"/>
    <w:rsid w:val="00A067EF"/>
    <w:rsid w:val="00A06E18"/>
    <w:rsid w:val="00A07B5E"/>
    <w:rsid w:val="00A10391"/>
    <w:rsid w:val="00A12819"/>
    <w:rsid w:val="00A12F60"/>
    <w:rsid w:val="00A134EF"/>
    <w:rsid w:val="00A149D8"/>
    <w:rsid w:val="00A162C4"/>
    <w:rsid w:val="00A16515"/>
    <w:rsid w:val="00A176AC"/>
    <w:rsid w:val="00A203A0"/>
    <w:rsid w:val="00A21278"/>
    <w:rsid w:val="00A2133B"/>
    <w:rsid w:val="00A21D65"/>
    <w:rsid w:val="00A21DAB"/>
    <w:rsid w:val="00A2267B"/>
    <w:rsid w:val="00A22919"/>
    <w:rsid w:val="00A2320C"/>
    <w:rsid w:val="00A2374B"/>
    <w:rsid w:val="00A31F54"/>
    <w:rsid w:val="00A32DD4"/>
    <w:rsid w:val="00A33917"/>
    <w:rsid w:val="00A33CDA"/>
    <w:rsid w:val="00A33EBB"/>
    <w:rsid w:val="00A3407D"/>
    <w:rsid w:val="00A34331"/>
    <w:rsid w:val="00A354AE"/>
    <w:rsid w:val="00A3611D"/>
    <w:rsid w:val="00A3636C"/>
    <w:rsid w:val="00A36D9B"/>
    <w:rsid w:val="00A37259"/>
    <w:rsid w:val="00A376C3"/>
    <w:rsid w:val="00A4034B"/>
    <w:rsid w:val="00A40366"/>
    <w:rsid w:val="00A41D58"/>
    <w:rsid w:val="00A42D34"/>
    <w:rsid w:val="00A43870"/>
    <w:rsid w:val="00A43943"/>
    <w:rsid w:val="00A44D13"/>
    <w:rsid w:val="00A45104"/>
    <w:rsid w:val="00A45664"/>
    <w:rsid w:val="00A45CA4"/>
    <w:rsid w:val="00A45DCA"/>
    <w:rsid w:val="00A475A1"/>
    <w:rsid w:val="00A50B8C"/>
    <w:rsid w:val="00A5187C"/>
    <w:rsid w:val="00A51B1D"/>
    <w:rsid w:val="00A51B77"/>
    <w:rsid w:val="00A52867"/>
    <w:rsid w:val="00A532D3"/>
    <w:rsid w:val="00A53637"/>
    <w:rsid w:val="00A55E18"/>
    <w:rsid w:val="00A562FC"/>
    <w:rsid w:val="00A56BFB"/>
    <w:rsid w:val="00A56BFD"/>
    <w:rsid w:val="00A60D71"/>
    <w:rsid w:val="00A60DE4"/>
    <w:rsid w:val="00A616B1"/>
    <w:rsid w:val="00A61DE7"/>
    <w:rsid w:val="00A620D3"/>
    <w:rsid w:val="00A624A0"/>
    <w:rsid w:val="00A658AC"/>
    <w:rsid w:val="00A65A2A"/>
    <w:rsid w:val="00A65A54"/>
    <w:rsid w:val="00A65AD8"/>
    <w:rsid w:val="00A66634"/>
    <w:rsid w:val="00A66A0B"/>
    <w:rsid w:val="00A70279"/>
    <w:rsid w:val="00A714B0"/>
    <w:rsid w:val="00A717D0"/>
    <w:rsid w:val="00A71CD2"/>
    <w:rsid w:val="00A7266D"/>
    <w:rsid w:val="00A728A3"/>
    <w:rsid w:val="00A73179"/>
    <w:rsid w:val="00A74115"/>
    <w:rsid w:val="00A743CF"/>
    <w:rsid w:val="00A76249"/>
    <w:rsid w:val="00A763E4"/>
    <w:rsid w:val="00A8070D"/>
    <w:rsid w:val="00A81304"/>
    <w:rsid w:val="00A815B2"/>
    <w:rsid w:val="00A8164E"/>
    <w:rsid w:val="00A8198D"/>
    <w:rsid w:val="00A82921"/>
    <w:rsid w:val="00A83616"/>
    <w:rsid w:val="00A836AF"/>
    <w:rsid w:val="00A83E47"/>
    <w:rsid w:val="00A84146"/>
    <w:rsid w:val="00A84A19"/>
    <w:rsid w:val="00A86B39"/>
    <w:rsid w:val="00A873E0"/>
    <w:rsid w:val="00A8741E"/>
    <w:rsid w:val="00A87A6C"/>
    <w:rsid w:val="00A9062D"/>
    <w:rsid w:val="00A93661"/>
    <w:rsid w:val="00A94253"/>
    <w:rsid w:val="00A96303"/>
    <w:rsid w:val="00A966BA"/>
    <w:rsid w:val="00A97E05"/>
    <w:rsid w:val="00AA0176"/>
    <w:rsid w:val="00AA32F9"/>
    <w:rsid w:val="00AA345F"/>
    <w:rsid w:val="00AA3DDA"/>
    <w:rsid w:val="00AA527A"/>
    <w:rsid w:val="00AB1274"/>
    <w:rsid w:val="00AB1315"/>
    <w:rsid w:val="00AB1597"/>
    <w:rsid w:val="00AB2392"/>
    <w:rsid w:val="00AB2927"/>
    <w:rsid w:val="00AB2BA6"/>
    <w:rsid w:val="00AB3013"/>
    <w:rsid w:val="00AB44E7"/>
    <w:rsid w:val="00AB462B"/>
    <w:rsid w:val="00AB4E90"/>
    <w:rsid w:val="00AB55DF"/>
    <w:rsid w:val="00AB60A7"/>
    <w:rsid w:val="00AB636E"/>
    <w:rsid w:val="00AB6F04"/>
    <w:rsid w:val="00AB7657"/>
    <w:rsid w:val="00AC0D9F"/>
    <w:rsid w:val="00AC1167"/>
    <w:rsid w:val="00AC1EAA"/>
    <w:rsid w:val="00AC1FB9"/>
    <w:rsid w:val="00AC2514"/>
    <w:rsid w:val="00AC373C"/>
    <w:rsid w:val="00AC42E0"/>
    <w:rsid w:val="00AC4524"/>
    <w:rsid w:val="00AC5926"/>
    <w:rsid w:val="00AC59CA"/>
    <w:rsid w:val="00AC5D8E"/>
    <w:rsid w:val="00AC75DE"/>
    <w:rsid w:val="00AC7B6E"/>
    <w:rsid w:val="00AC7CF1"/>
    <w:rsid w:val="00AD1115"/>
    <w:rsid w:val="00AD3AA4"/>
    <w:rsid w:val="00AD3E87"/>
    <w:rsid w:val="00AD4628"/>
    <w:rsid w:val="00AD4965"/>
    <w:rsid w:val="00AD5B0F"/>
    <w:rsid w:val="00AD6444"/>
    <w:rsid w:val="00AD67EE"/>
    <w:rsid w:val="00AD6D3B"/>
    <w:rsid w:val="00AD7977"/>
    <w:rsid w:val="00AE1EA8"/>
    <w:rsid w:val="00AE23C4"/>
    <w:rsid w:val="00AE3AC2"/>
    <w:rsid w:val="00AE4380"/>
    <w:rsid w:val="00AE655E"/>
    <w:rsid w:val="00AE6FEF"/>
    <w:rsid w:val="00AE77D2"/>
    <w:rsid w:val="00AE7B97"/>
    <w:rsid w:val="00AF04CD"/>
    <w:rsid w:val="00AF1283"/>
    <w:rsid w:val="00AF1E2B"/>
    <w:rsid w:val="00AF2BD5"/>
    <w:rsid w:val="00AF3E17"/>
    <w:rsid w:val="00AF4308"/>
    <w:rsid w:val="00AF45D9"/>
    <w:rsid w:val="00AF5D7C"/>
    <w:rsid w:val="00AF79DD"/>
    <w:rsid w:val="00B009A6"/>
    <w:rsid w:val="00B01180"/>
    <w:rsid w:val="00B02C17"/>
    <w:rsid w:val="00B02D54"/>
    <w:rsid w:val="00B067E0"/>
    <w:rsid w:val="00B069CA"/>
    <w:rsid w:val="00B078EB"/>
    <w:rsid w:val="00B102B4"/>
    <w:rsid w:val="00B10BB7"/>
    <w:rsid w:val="00B10EEA"/>
    <w:rsid w:val="00B11CB5"/>
    <w:rsid w:val="00B14047"/>
    <w:rsid w:val="00B158E4"/>
    <w:rsid w:val="00B15B99"/>
    <w:rsid w:val="00B1613B"/>
    <w:rsid w:val="00B162AA"/>
    <w:rsid w:val="00B1699E"/>
    <w:rsid w:val="00B1752B"/>
    <w:rsid w:val="00B212E7"/>
    <w:rsid w:val="00B21B9F"/>
    <w:rsid w:val="00B2356E"/>
    <w:rsid w:val="00B23D5B"/>
    <w:rsid w:val="00B23E93"/>
    <w:rsid w:val="00B24FE1"/>
    <w:rsid w:val="00B25DE8"/>
    <w:rsid w:val="00B26089"/>
    <w:rsid w:val="00B26A03"/>
    <w:rsid w:val="00B26BD3"/>
    <w:rsid w:val="00B26F9B"/>
    <w:rsid w:val="00B27860"/>
    <w:rsid w:val="00B27FC4"/>
    <w:rsid w:val="00B30D5F"/>
    <w:rsid w:val="00B3144E"/>
    <w:rsid w:val="00B32B2D"/>
    <w:rsid w:val="00B32C8C"/>
    <w:rsid w:val="00B342BB"/>
    <w:rsid w:val="00B34616"/>
    <w:rsid w:val="00B34C98"/>
    <w:rsid w:val="00B36755"/>
    <w:rsid w:val="00B3692F"/>
    <w:rsid w:val="00B40BFE"/>
    <w:rsid w:val="00B44D2B"/>
    <w:rsid w:val="00B45234"/>
    <w:rsid w:val="00B453DD"/>
    <w:rsid w:val="00B4552D"/>
    <w:rsid w:val="00B47F7A"/>
    <w:rsid w:val="00B500B2"/>
    <w:rsid w:val="00B50385"/>
    <w:rsid w:val="00B505EB"/>
    <w:rsid w:val="00B50D69"/>
    <w:rsid w:val="00B50E9F"/>
    <w:rsid w:val="00B50FC4"/>
    <w:rsid w:val="00B51243"/>
    <w:rsid w:val="00B51AA8"/>
    <w:rsid w:val="00B51BDE"/>
    <w:rsid w:val="00B51ED8"/>
    <w:rsid w:val="00B52B5B"/>
    <w:rsid w:val="00B531FA"/>
    <w:rsid w:val="00B54030"/>
    <w:rsid w:val="00B5719B"/>
    <w:rsid w:val="00B61088"/>
    <w:rsid w:val="00B618D3"/>
    <w:rsid w:val="00B6658D"/>
    <w:rsid w:val="00B66B20"/>
    <w:rsid w:val="00B670A3"/>
    <w:rsid w:val="00B675FF"/>
    <w:rsid w:val="00B71BAC"/>
    <w:rsid w:val="00B71DAD"/>
    <w:rsid w:val="00B71E60"/>
    <w:rsid w:val="00B72961"/>
    <w:rsid w:val="00B729C7"/>
    <w:rsid w:val="00B72FDF"/>
    <w:rsid w:val="00B7377B"/>
    <w:rsid w:val="00B73EE0"/>
    <w:rsid w:val="00B7462E"/>
    <w:rsid w:val="00B74AF9"/>
    <w:rsid w:val="00B75154"/>
    <w:rsid w:val="00B756B4"/>
    <w:rsid w:val="00B7681C"/>
    <w:rsid w:val="00B76AB5"/>
    <w:rsid w:val="00B776F4"/>
    <w:rsid w:val="00B77832"/>
    <w:rsid w:val="00B77861"/>
    <w:rsid w:val="00B80C6B"/>
    <w:rsid w:val="00B80DA9"/>
    <w:rsid w:val="00B8123A"/>
    <w:rsid w:val="00B81487"/>
    <w:rsid w:val="00B82A88"/>
    <w:rsid w:val="00B831D9"/>
    <w:rsid w:val="00B83812"/>
    <w:rsid w:val="00B85937"/>
    <w:rsid w:val="00B86B18"/>
    <w:rsid w:val="00B86CBB"/>
    <w:rsid w:val="00B87DED"/>
    <w:rsid w:val="00B905C5"/>
    <w:rsid w:val="00B9231D"/>
    <w:rsid w:val="00B923AF"/>
    <w:rsid w:val="00B9256B"/>
    <w:rsid w:val="00B9276D"/>
    <w:rsid w:val="00B9293A"/>
    <w:rsid w:val="00B937D5"/>
    <w:rsid w:val="00B94581"/>
    <w:rsid w:val="00B95127"/>
    <w:rsid w:val="00B9514D"/>
    <w:rsid w:val="00B95280"/>
    <w:rsid w:val="00B9567B"/>
    <w:rsid w:val="00B969A2"/>
    <w:rsid w:val="00B970A2"/>
    <w:rsid w:val="00B97221"/>
    <w:rsid w:val="00BA0C4C"/>
    <w:rsid w:val="00BA1AD8"/>
    <w:rsid w:val="00BA1C86"/>
    <w:rsid w:val="00BA3C8D"/>
    <w:rsid w:val="00BA51A3"/>
    <w:rsid w:val="00BA5481"/>
    <w:rsid w:val="00BA58F2"/>
    <w:rsid w:val="00BA6CF0"/>
    <w:rsid w:val="00BA750A"/>
    <w:rsid w:val="00BA77E1"/>
    <w:rsid w:val="00BA7C72"/>
    <w:rsid w:val="00BA7D70"/>
    <w:rsid w:val="00BB2093"/>
    <w:rsid w:val="00BB245A"/>
    <w:rsid w:val="00BB2914"/>
    <w:rsid w:val="00BB4BDB"/>
    <w:rsid w:val="00BB6F8A"/>
    <w:rsid w:val="00BB7A30"/>
    <w:rsid w:val="00BC0953"/>
    <w:rsid w:val="00BC1E39"/>
    <w:rsid w:val="00BC1FCC"/>
    <w:rsid w:val="00BC39E6"/>
    <w:rsid w:val="00BC3DCE"/>
    <w:rsid w:val="00BC4BDA"/>
    <w:rsid w:val="00BC5109"/>
    <w:rsid w:val="00BC6B83"/>
    <w:rsid w:val="00BC7358"/>
    <w:rsid w:val="00BC7930"/>
    <w:rsid w:val="00BD1A22"/>
    <w:rsid w:val="00BD339F"/>
    <w:rsid w:val="00BD3A8F"/>
    <w:rsid w:val="00BD456F"/>
    <w:rsid w:val="00BD48B3"/>
    <w:rsid w:val="00BD5F68"/>
    <w:rsid w:val="00BE055F"/>
    <w:rsid w:val="00BE05AC"/>
    <w:rsid w:val="00BE0F19"/>
    <w:rsid w:val="00BE1531"/>
    <w:rsid w:val="00BE1B00"/>
    <w:rsid w:val="00BE23A7"/>
    <w:rsid w:val="00BE4717"/>
    <w:rsid w:val="00BE560D"/>
    <w:rsid w:val="00BE5D70"/>
    <w:rsid w:val="00BF0AD7"/>
    <w:rsid w:val="00BF2CC9"/>
    <w:rsid w:val="00BF2D5B"/>
    <w:rsid w:val="00BF31F2"/>
    <w:rsid w:val="00BF349D"/>
    <w:rsid w:val="00BF416F"/>
    <w:rsid w:val="00BF4B24"/>
    <w:rsid w:val="00BF537B"/>
    <w:rsid w:val="00BF5B8A"/>
    <w:rsid w:val="00BF65D9"/>
    <w:rsid w:val="00BF7182"/>
    <w:rsid w:val="00C00B28"/>
    <w:rsid w:val="00C0232E"/>
    <w:rsid w:val="00C06888"/>
    <w:rsid w:val="00C07A14"/>
    <w:rsid w:val="00C10097"/>
    <w:rsid w:val="00C11651"/>
    <w:rsid w:val="00C141D1"/>
    <w:rsid w:val="00C14335"/>
    <w:rsid w:val="00C14D83"/>
    <w:rsid w:val="00C14F12"/>
    <w:rsid w:val="00C1625D"/>
    <w:rsid w:val="00C16C6F"/>
    <w:rsid w:val="00C17F38"/>
    <w:rsid w:val="00C20305"/>
    <w:rsid w:val="00C20CBE"/>
    <w:rsid w:val="00C21FFD"/>
    <w:rsid w:val="00C22BF6"/>
    <w:rsid w:val="00C23B99"/>
    <w:rsid w:val="00C23E5F"/>
    <w:rsid w:val="00C24A20"/>
    <w:rsid w:val="00C26727"/>
    <w:rsid w:val="00C278F2"/>
    <w:rsid w:val="00C27D15"/>
    <w:rsid w:val="00C27F06"/>
    <w:rsid w:val="00C27F46"/>
    <w:rsid w:val="00C30048"/>
    <w:rsid w:val="00C30873"/>
    <w:rsid w:val="00C30B1C"/>
    <w:rsid w:val="00C30C03"/>
    <w:rsid w:val="00C33ABB"/>
    <w:rsid w:val="00C341F6"/>
    <w:rsid w:val="00C36566"/>
    <w:rsid w:val="00C36903"/>
    <w:rsid w:val="00C36EFF"/>
    <w:rsid w:val="00C370D5"/>
    <w:rsid w:val="00C3712B"/>
    <w:rsid w:val="00C37910"/>
    <w:rsid w:val="00C40582"/>
    <w:rsid w:val="00C430C4"/>
    <w:rsid w:val="00C445B6"/>
    <w:rsid w:val="00C44E7F"/>
    <w:rsid w:val="00C45017"/>
    <w:rsid w:val="00C45AEA"/>
    <w:rsid w:val="00C45D1D"/>
    <w:rsid w:val="00C46975"/>
    <w:rsid w:val="00C4747D"/>
    <w:rsid w:val="00C479E7"/>
    <w:rsid w:val="00C518C0"/>
    <w:rsid w:val="00C5343D"/>
    <w:rsid w:val="00C5481F"/>
    <w:rsid w:val="00C54E04"/>
    <w:rsid w:val="00C5513A"/>
    <w:rsid w:val="00C559F4"/>
    <w:rsid w:val="00C55B45"/>
    <w:rsid w:val="00C57B6D"/>
    <w:rsid w:val="00C60D4A"/>
    <w:rsid w:val="00C60F24"/>
    <w:rsid w:val="00C61D05"/>
    <w:rsid w:val="00C62BC6"/>
    <w:rsid w:val="00C64083"/>
    <w:rsid w:val="00C657FC"/>
    <w:rsid w:val="00C65C5C"/>
    <w:rsid w:val="00C6641F"/>
    <w:rsid w:val="00C670CC"/>
    <w:rsid w:val="00C709CC"/>
    <w:rsid w:val="00C715F0"/>
    <w:rsid w:val="00C7260A"/>
    <w:rsid w:val="00C72804"/>
    <w:rsid w:val="00C72929"/>
    <w:rsid w:val="00C738AB"/>
    <w:rsid w:val="00C742C9"/>
    <w:rsid w:val="00C74782"/>
    <w:rsid w:val="00C7499D"/>
    <w:rsid w:val="00C75A06"/>
    <w:rsid w:val="00C75FBB"/>
    <w:rsid w:val="00C76B63"/>
    <w:rsid w:val="00C7796C"/>
    <w:rsid w:val="00C80CB3"/>
    <w:rsid w:val="00C81466"/>
    <w:rsid w:val="00C83A46"/>
    <w:rsid w:val="00C847A1"/>
    <w:rsid w:val="00C85B8B"/>
    <w:rsid w:val="00C86A14"/>
    <w:rsid w:val="00C873A4"/>
    <w:rsid w:val="00C900CF"/>
    <w:rsid w:val="00C90EA4"/>
    <w:rsid w:val="00C95776"/>
    <w:rsid w:val="00C95F82"/>
    <w:rsid w:val="00C9631E"/>
    <w:rsid w:val="00C96C87"/>
    <w:rsid w:val="00C97126"/>
    <w:rsid w:val="00C9713B"/>
    <w:rsid w:val="00C97397"/>
    <w:rsid w:val="00CA1995"/>
    <w:rsid w:val="00CA2328"/>
    <w:rsid w:val="00CA2F85"/>
    <w:rsid w:val="00CA36DE"/>
    <w:rsid w:val="00CA3705"/>
    <w:rsid w:val="00CA481E"/>
    <w:rsid w:val="00CA49A1"/>
    <w:rsid w:val="00CA606C"/>
    <w:rsid w:val="00CB0AF0"/>
    <w:rsid w:val="00CB10F4"/>
    <w:rsid w:val="00CB1EAA"/>
    <w:rsid w:val="00CB334C"/>
    <w:rsid w:val="00CB38EE"/>
    <w:rsid w:val="00CB5573"/>
    <w:rsid w:val="00CB6A3E"/>
    <w:rsid w:val="00CC09C1"/>
    <w:rsid w:val="00CC1410"/>
    <w:rsid w:val="00CC34A0"/>
    <w:rsid w:val="00CC3C57"/>
    <w:rsid w:val="00CC4B48"/>
    <w:rsid w:val="00CC5BA3"/>
    <w:rsid w:val="00CC6DF7"/>
    <w:rsid w:val="00CD0748"/>
    <w:rsid w:val="00CD21F2"/>
    <w:rsid w:val="00CD46F3"/>
    <w:rsid w:val="00CD60DA"/>
    <w:rsid w:val="00CD61B7"/>
    <w:rsid w:val="00CD7461"/>
    <w:rsid w:val="00CD7BC3"/>
    <w:rsid w:val="00CD7CF1"/>
    <w:rsid w:val="00CD7E06"/>
    <w:rsid w:val="00CE1983"/>
    <w:rsid w:val="00CE1EEE"/>
    <w:rsid w:val="00CE3E9A"/>
    <w:rsid w:val="00CE47FC"/>
    <w:rsid w:val="00CE550F"/>
    <w:rsid w:val="00CE70CA"/>
    <w:rsid w:val="00CF1ABD"/>
    <w:rsid w:val="00CF2158"/>
    <w:rsid w:val="00CF251A"/>
    <w:rsid w:val="00CF36F7"/>
    <w:rsid w:val="00CF48DB"/>
    <w:rsid w:val="00CF54F2"/>
    <w:rsid w:val="00CF70BB"/>
    <w:rsid w:val="00CF7682"/>
    <w:rsid w:val="00CF7D3A"/>
    <w:rsid w:val="00CF7FA4"/>
    <w:rsid w:val="00D0082A"/>
    <w:rsid w:val="00D021A8"/>
    <w:rsid w:val="00D0296B"/>
    <w:rsid w:val="00D04E3D"/>
    <w:rsid w:val="00D05C13"/>
    <w:rsid w:val="00D06142"/>
    <w:rsid w:val="00D07FCA"/>
    <w:rsid w:val="00D104A2"/>
    <w:rsid w:val="00D10E5D"/>
    <w:rsid w:val="00D127CE"/>
    <w:rsid w:val="00D1289A"/>
    <w:rsid w:val="00D1364C"/>
    <w:rsid w:val="00D16428"/>
    <w:rsid w:val="00D176A2"/>
    <w:rsid w:val="00D17BDD"/>
    <w:rsid w:val="00D20060"/>
    <w:rsid w:val="00D212DD"/>
    <w:rsid w:val="00D21600"/>
    <w:rsid w:val="00D2250B"/>
    <w:rsid w:val="00D22D6A"/>
    <w:rsid w:val="00D23486"/>
    <w:rsid w:val="00D2538E"/>
    <w:rsid w:val="00D257D7"/>
    <w:rsid w:val="00D269E7"/>
    <w:rsid w:val="00D27784"/>
    <w:rsid w:val="00D31608"/>
    <w:rsid w:val="00D332DF"/>
    <w:rsid w:val="00D33F2A"/>
    <w:rsid w:val="00D35793"/>
    <w:rsid w:val="00D36700"/>
    <w:rsid w:val="00D36E41"/>
    <w:rsid w:val="00D371A4"/>
    <w:rsid w:val="00D40761"/>
    <w:rsid w:val="00D41139"/>
    <w:rsid w:val="00D42B0C"/>
    <w:rsid w:val="00D441C0"/>
    <w:rsid w:val="00D44834"/>
    <w:rsid w:val="00D44FEF"/>
    <w:rsid w:val="00D461CA"/>
    <w:rsid w:val="00D46A57"/>
    <w:rsid w:val="00D47BD4"/>
    <w:rsid w:val="00D47CBF"/>
    <w:rsid w:val="00D47F69"/>
    <w:rsid w:val="00D5223C"/>
    <w:rsid w:val="00D52B7B"/>
    <w:rsid w:val="00D52BB1"/>
    <w:rsid w:val="00D53F82"/>
    <w:rsid w:val="00D565B9"/>
    <w:rsid w:val="00D5775B"/>
    <w:rsid w:val="00D6006B"/>
    <w:rsid w:val="00D61826"/>
    <w:rsid w:val="00D62D6B"/>
    <w:rsid w:val="00D63025"/>
    <w:rsid w:val="00D637A9"/>
    <w:rsid w:val="00D6394B"/>
    <w:rsid w:val="00D64414"/>
    <w:rsid w:val="00D6467D"/>
    <w:rsid w:val="00D65AF9"/>
    <w:rsid w:val="00D663D6"/>
    <w:rsid w:val="00D706E0"/>
    <w:rsid w:val="00D71511"/>
    <w:rsid w:val="00D727B2"/>
    <w:rsid w:val="00D733CA"/>
    <w:rsid w:val="00D738F9"/>
    <w:rsid w:val="00D739CC"/>
    <w:rsid w:val="00D73FD4"/>
    <w:rsid w:val="00D73FDC"/>
    <w:rsid w:val="00D74E9B"/>
    <w:rsid w:val="00D7591E"/>
    <w:rsid w:val="00D75D54"/>
    <w:rsid w:val="00D770B0"/>
    <w:rsid w:val="00D77A25"/>
    <w:rsid w:val="00D77C57"/>
    <w:rsid w:val="00D82DA8"/>
    <w:rsid w:val="00D83486"/>
    <w:rsid w:val="00D83D91"/>
    <w:rsid w:val="00D858FC"/>
    <w:rsid w:val="00D86182"/>
    <w:rsid w:val="00D86659"/>
    <w:rsid w:val="00D86CB6"/>
    <w:rsid w:val="00D86D25"/>
    <w:rsid w:val="00D873CE"/>
    <w:rsid w:val="00D878B8"/>
    <w:rsid w:val="00D917BA"/>
    <w:rsid w:val="00D9218A"/>
    <w:rsid w:val="00D9391B"/>
    <w:rsid w:val="00D94154"/>
    <w:rsid w:val="00D94A82"/>
    <w:rsid w:val="00DA05D6"/>
    <w:rsid w:val="00DA1472"/>
    <w:rsid w:val="00DA1615"/>
    <w:rsid w:val="00DA174F"/>
    <w:rsid w:val="00DA1D9D"/>
    <w:rsid w:val="00DA2093"/>
    <w:rsid w:val="00DA2EE2"/>
    <w:rsid w:val="00DA5388"/>
    <w:rsid w:val="00DA56C2"/>
    <w:rsid w:val="00DA57CF"/>
    <w:rsid w:val="00DA65AE"/>
    <w:rsid w:val="00DA6B9E"/>
    <w:rsid w:val="00DA71E4"/>
    <w:rsid w:val="00DA733A"/>
    <w:rsid w:val="00DA7771"/>
    <w:rsid w:val="00DA7D10"/>
    <w:rsid w:val="00DB05B3"/>
    <w:rsid w:val="00DB0DBA"/>
    <w:rsid w:val="00DB1A6E"/>
    <w:rsid w:val="00DB26E8"/>
    <w:rsid w:val="00DB2D33"/>
    <w:rsid w:val="00DB322A"/>
    <w:rsid w:val="00DB3546"/>
    <w:rsid w:val="00DB3E7A"/>
    <w:rsid w:val="00DB47E4"/>
    <w:rsid w:val="00DB677C"/>
    <w:rsid w:val="00DB7065"/>
    <w:rsid w:val="00DB7897"/>
    <w:rsid w:val="00DB7F44"/>
    <w:rsid w:val="00DC22A7"/>
    <w:rsid w:val="00DC290A"/>
    <w:rsid w:val="00DC31D5"/>
    <w:rsid w:val="00DC4826"/>
    <w:rsid w:val="00DC4A30"/>
    <w:rsid w:val="00DC5807"/>
    <w:rsid w:val="00DD075C"/>
    <w:rsid w:val="00DD0DA6"/>
    <w:rsid w:val="00DD0F67"/>
    <w:rsid w:val="00DD1F53"/>
    <w:rsid w:val="00DD22C7"/>
    <w:rsid w:val="00DD2C3B"/>
    <w:rsid w:val="00DD3191"/>
    <w:rsid w:val="00DD4050"/>
    <w:rsid w:val="00DD555E"/>
    <w:rsid w:val="00DD6727"/>
    <w:rsid w:val="00DD6F4E"/>
    <w:rsid w:val="00DD715D"/>
    <w:rsid w:val="00DD72E0"/>
    <w:rsid w:val="00DD72F5"/>
    <w:rsid w:val="00DD7979"/>
    <w:rsid w:val="00DE00B7"/>
    <w:rsid w:val="00DE0AE6"/>
    <w:rsid w:val="00DE0B01"/>
    <w:rsid w:val="00DE101C"/>
    <w:rsid w:val="00DE1BD3"/>
    <w:rsid w:val="00DE2739"/>
    <w:rsid w:val="00DE31A0"/>
    <w:rsid w:val="00DE320A"/>
    <w:rsid w:val="00DE4FB9"/>
    <w:rsid w:val="00DE51A9"/>
    <w:rsid w:val="00DE6233"/>
    <w:rsid w:val="00DE6667"/>
    <w:rsid w:val="00DE6818"/>
    <w:rsid w:val="00DE792B"/>
    <w:rsid w:val="00DE7D56"/>
    <w:rsid w:val="00DF0AA9"/>
    <w:rsid w:val="00DF14EE"/>
    <w:rsid w:val="00DF19E8"/>
    <w:rsid w:val="00DF2E8F"/>
    <w:rsid w:val="00DF78C1"/>
    <w:rsid w:val="00E005EC"/>
    <w:rsid w:val="00E00676"/>
    <w:rsid w:val="00E013D2"/>
    <w:rsid w:val="00E05EF9"/>
    <w:rsid w:val="00E0625F"/>
    <w:rsid w:val="00E06720"/>
    <w:rsid w:val="00E06C6B"/>
    <w:rsid w:val="00E107BE"/>
    <w:rsid w:val="00E10802"/>
    <w:rsid w:val="00E10E7E"/>
    <w:rsid w:val="00E11171"/>
    <w:rsid w:val="00E11803"/>
    <w:rsid w:val="00E11B01"/>
    <w:rsid w:val="00E11C39"/>
    <w:rsid w:val="00E11FA2"/>
    <w:rsid w:val="00E12B44"/>
    <w:rsid w:val="00E12F86"/>
    <w:rsid w:val="00E137F4"/>
    <w:rsid w:val="00E1419E"/>
    <w:rsid w:val="00E143ED"/>
    <w:rsid w:val="00E1465E"/>
    <w:rsid w:val="00E15675"/>
    <w:rsid w:val="00E15F42"/>
    <w:rsid w:val="00E1608C"/>
    <w:rsid w:val="00E20D97"/>
    <w:rsid w:val="00E21056"/>
    <w:rsid w:val="00E211AF"/>
    <w:rsid w:val="00E217B9"/>
    <w:rsid w:val="00E22EC3"/>
    <w:rsid w:val="00E2363C"/>
    <w:rsid w:val="00E236B0"/>
    <w:rsid w:val="00E23D7E"/>
    <w:rsid w:val="00E23D97"/>
    <w:rsid w:val="00E23EE7"/>
    <w:rsid w:val="00E2467B"/>
    <w:rsid w:val="00E246A7"/>
    <w:rsid w:val="00E24D2B"/>
    <w:rsid w:val="00E24DE0"/>
    <w:rsid w:val="00E24E88"/>
    <w:rsid w:val="00E24F38"/>
    <w:rsid w:val="00E25B67"/>
    <w:rsid w:val="00E25D1C"/>
    <w:rsid w:val="00E25D37"/>
    <w:rsid w:val="00E25D4A"/>
    <w:rsid w:val="00E310D0"/>
    <w:rsid w:val="00E32067"/>
    <w:rsid w:val="00E33592"/>
    <w:rsid w:val="00E340E7"/>
    <w:rsid w:val="00E357A8"/>
    <w:rsid w:val="00E35B59"/>
    <w:rsid w:val="00E35ED3"/>
    <w:rsid w:val="00E4020E"/>
    <w:rsid w:val="00E402A5"/>
    <w:rsid w:val="00E4062E"/>
    <w:rsid w:val="00E4075A"/>
    <w:rsid w:val="00E40AFD"/>
    <w:rsid w:val="00E4127B"/>
    <w:rsid w:val="00E41974"/>
    <w:rsid w:val="00E421B9"/>
    <w:rsid w:val="00E4274E"/>
    <w:rsid w:val="00E42979"/>
    <w:rsid w:val="00E439AE"/>
    <w:rsid w:val="00E439D8"/>
    <w:rsid w:val="00E43A41"/>
    <w:rsid w:val="00E44C42"/>
    <w:rsid w:val="00E460AF"/>
    <w:rsid w:val="00E467C5"/>
    <w:rsid w:val="00E46938"/>
    <w:rsid w:val="00E46B3B"/>
    <w:rsid w:val="00E4795A"/>
    <w:rsid w:val="00E51452"/>
    <w:rsid w:val="00E51ECD"/>
    <w:rsid w:val="00E522CB"/>
    <w:rsid w:val="00E523B5"/>
    <w:rsid w:val="00E54DBA"/>
    <w:rsid w:val="00E55392"/>
    <w:rsid w:val="00E5671C"/>
    <w:rsid w:val="00E6140A"/>
    <w:rsid w:val="00E616D7"/>
    <w:rsid w:val="00E61F61"/>
    <w:rsid w:val="00E62838"/>
    <w:rsid w:val="00E62E95"/>
    <w:rsid w:val="00E64705"/>
    <w:rsid w:val="00E648B6"/>
    <w:rsid w:val="00E64FF5"/>
    <w:rsid w:val="00E65013"/>
    <w:rsid w:val="00E65B6E"/>
    <w:rsid w:val="00E6609C"/>
    <w:rsid w:val="00E66A9D"/>
    <w:rsid w:val="00E7070F"/>
    <w:rsid w:val="00E713A1"/>
    <w:rsid w:val="00E7167A"/>
    <w:rsid w:val="00E72666"/>
    <w:rsid w:val="00E75199"/>
    <w:rsid w:val="00E7522B"/>
    <w:rsid w:val="00E7587A"/>
    <w:rsid w:val="00E76844"/>
    <w:rsid w:val="00E809E6"/>
    <w:rsid w:val="00E8191F"/>
    <w:rsid w:val="00E81EE9"/>
    <w:rsid w:val="00E8320D"/>
    <w:rsid w:val="00E8385D"/>
    <w:rsid w:val="00E83DDC"/>
    <w:rsid w:val="00E84298"/>
    <w:rsid w:val="00E84817"/>
    <w:rsid w:val="00E84DDA"/>
    <w:rsid w:val="00E85718"/>
    <w:rsid w:val="00E8577D"/>
    <w:rsid w:val="00E86187"/>
    <w:rsid w:val="00E86490"/>
    <w:rsid w:val="00E90442"/>
    <w:rsid w:val="00E9055F"/>
    <w:rsid w:val="00E906CA"/>
    <w:rsid w:val="00E913F7"/>
    <w:rsid w:val="00E917B8"/>
    <w:rsid w:val="00E935AD"/>
    <w:rsid w:val="00E935FE"/>
    <w:rsid w:val="00E93781"/>
    <w:rsid w:val="00E93E12"/>
    <w:rsid w:val="00E941B2"/>
    <w:rsid w:val="00E9444A"/>
    <w:rsid w:val="00E9455D"/>
    <w:rsid w:val="00E94C23"/>
    <w:rsid w:val="00E94EAA"/>
    <w:rsid w:val="00E965E7"/>
    <w:rsid w:val="00E96CAB"/>
    <w:rsid w:val="00E97364"/>
    <w:rsid w:val="00EA13E7"/>
    <w:rsid w:val="00EA1B06"/>
    <w:rsid w:val="00EA24E5"/>
    <w:rsid w:val="00EA3876"/>
    <w:rsid w:val="00EA5375"/>
    <w:rsid w:val="00EA569E"/>
    <w:rsid w:val="00EA56D6"/>
    <w:rsid w:val="00EA68C4"/>
    <w:rsid w:val="00EA6F34"/>
    <w:rsid w:val="00EA6F35"/>
    <w:rsid w:val="00EA7463"/>
    <w:rsid w:val="00EA761B"/>
    <w:rsid w:val="00EA7820"/>
    <w:rsid w:val="00EB056D"/>
    <w:rsid w:val="00EB05DA"/>
    <w:rsid w:val="00EB0614"/>
    <w:rsid w:val="00EB117E"/>
    <w:rsid w:val="00EB2E7C"/>
    <w:rsid w:val="00EB3874"/>
    <w:rsid w:val="00EB683C"/>
    <w:rsid w:val="00EB6A25"/>
    <w:rsid w:val="00EB779E"/>
    <w:rsid w:val="00EB7D96"/>
    <w:rsid w:val="00EC0282"/>
    <w:rsid w:val="00EC08B4"/>
    <w:rsid w:val="00EC0DC0"/>
    <w:rsid w:val="00EC12EC"/>
    <w:rsid w:val="00EC1633"/>
    <w:rsid w:val="00EC22C7"/>
    <w:rsid w:val="00EC2650"/>
    <w:rsid w:val="00EC2E47"/>
    <w:rsid w:val="00EC32A8"/>
    <w:rsid w:val="00EC39EE"/>
    <w:rsid w:val="00EC45FE"/>
    <w:rsid w:val="00EC69B5"/>
    <w:rsid w:val="00ED05E1"/>
    <w:rsid w:val="00ED0EB1"/>
    <w:rsid w:val="00ED12B9"/>
    <w:rsid w:val="00ED2780"/>
    <w:rsid w:val="00ED3764"/>
    <w:rsid w:val="00ED4780"/>
    <w:rsid w:val="00ED582A"/>
    <w:rsid w:val="00ED59B3"/>
    <w:rsid w:val="00ED656E"/>
    <w:rsid w:val="00ED709A"/>
    <w:rsid w:val="00ED74D2"/>
    <w:rsid w:val="00EE23D1"/>
    <w:rsid w:val="00EE2446"/>
    <w:rsid w:val="00EE3FBB"/>
    <w:rsid w:val="00EE40EB"/>
    <w:rsid w:val="00EE43B3"/>
    <w:rsid w:val="00EE4A61"/>
    <w:rsid w:val="00EE4BCE"/>
    <w:rsid w:val="00EE5466"/>
    <w:rsid w:val="00EE607C"/>
    <w:rsid w:val="00EE66A7"/>
    <w:rsid w:val="00EE6D74"/>
    <w:rsid w:val="00EE7285"/>
    <w:rsid w:val="00EF217E"/>
    <w:rsid w:val="00EF21A7"/>
    <w:rsid w:val="00EF3B5F"/>
    <w:rsid w:val="00EF44D5"/>
    <w:rsid w:val="00EF6252"/>
    <w:rsid w:val="00EF6F26"/>
    <w:rsid w:val="00EF70F6"/>
    <w:rsid w:val="00F003B8"/>
    <w:rsid w:val="00F004FA"/>
    <w:rsid w:val="00F0103A"/>
    <w:rsid w:val="00F03917"/>
    <w:rsid w:val="00F052B1"/>
    <w:rsid w:val="00F05DC9"/>
    <w:rsid w:val="00F07E35"/>
    <w:rsid w:val="00F1005C"/>
    <w:rsid w:val="00F104E1"/>
    <w:rsid w:val="00F11923"/>
    <w:rsid w:val="00F12AB1"/>
    <w:rsid w:val="00F133BD"/>
    <w:rsid w:val="00F142CD"/>
    <w:rsid w:val="00F14774"/>
    <w:rsid w:val="00F14D32"/>
    <w:rsid w:val="00F157C2"/>
    <w:rsid w:val="00F16516"/>
    <w:rsid w:val="00F16C7B"/>
    <w:rsid w:val="00F17E9C"/>
    <w:rsid w:val="00F21E7E"/>
    <w:rsid w:val="00F23502"/>
    <w:rsid w:val="00F238AA"/>
    <w:rsid w:val="00F24392"/>
    <w:rsid w:val="00F255FD"/>
    <w:rsid w:val="00F25692"/>
    <w:rsid w:val="00F25F0A"/>
    <w:rsid w:val="00F27840"/>
    <w:rsid w:val="00F31784"/>
    <w:rsid w:val="00F32297"/>
    <w:rsid w:val="00F32384"/>
    <w:rsid w:val="00F3342E"/>
    <w:rsid w:val="00F33AEF"/>
    <w:rsid w:val="00F34072"/>
    <w:rsid w:val="00F342AF"/>
    <w:rsid w:val="00F356E9"/>
    <w:rsid w:val="00F362FF"/>
    <w:rsid w:val="00F37450"/>
    <w:rsid w:val="00F37C0A"/>
    <w:rsid w:val="00F37DB1"/>
    <w:rsid w:val="00F40B34"/>
    <w:rsid w:val="00F4195B"/>
    <w:rsid w:val="00F43CE6"/>
    <w:rsid w:val="00F44C0E"/>
    <w:rsid w:val="00F44DFD"/>
    <w:rsid w:val="00F45DBF"/>
    <w:rsid w:val="00F45DF1"/>
    <w:rsid w:val="00F46017"/>
    <w:rsid w:val="00F4624E"/>
    <w:rsid w:val="00F462FF"/>
    <w:rsid w:val="00F477EE"/>
    <w:rsid w:val="00F4780A"/>
    <w:rsid w:val="00F47F7A"/>
    <w:rsid w:val="00F515B6"/>
    <w:rsid w:val="00F51770"/>
    <w:rsid w:val="00F5248A"/>
    <w:rsid w:val="00F52992"/>
    <w:rsid w:val="00F531DD"/>
    <w:rsid w:val="00F54862"/>
    <w:rsid w:val="00F55642"/>
    <w:rsid w:val="00F5578F"/>
    <w:rsid w:val="00F55798"/>
    <w:rsid w:val="00F5596C"/>
    <w:rsid w:val="00F565B8"/>
    <w:rsid w:val="00F56773"/>
    <w:rsid w:val="00F56A3E"/>
    <w:rsid w:val="00F56B8C"/>
    <w:rsid w:val="00F56E07"/>
    <w:rsid w:val="00F57116"/>
    <w:rsid w:val="00F57371"/>
    <w:rsid w:val="00F574A0"/>
    <w:rsid w:val="00F6316C"/>
    <w:rsid w:val="00F6408A"/>
    <w:rsid w:val="00F64556"/>
    <w:rsid w:val="00F653AB"/>
    <w:rsid w:val="00F65AF2"/>
    <w:rsid w:val="00F65B23"/>
    <w:rsid w:val="00F65CA4"/>
    <w:rsid w:val="00F660FC"/>
    <w:rsid w:val="00F66B15"/>
    <w:rsid w:val="00F67789"/>
    <w:rsid w:val="00F7009C"/>
    <w:rsid w:val="00F719FB"/>
    <w:rsid w:val="00F7302C"/>
    <w:rsid w:val="00F733C8"/>
    <w:rsid w:val="00F7373F"/>
    <w:rsid w:val="00F73DE1"/>
    <w:rsid w:val="00F75A27"/>
    <w:rsid w:val="00F764BC"/>
    <w:rsid w:val="00F800ED"/>
    <w:rsid w:val="00F80FAB"/>
    <w:rsid w:val="00F853D2"/>
    <w:rsid w:val="00F85DA0"/>
    <w:rsid w:val="00F86021"/>
    <w:rsid w:val="00F87305"/>
    <w:rsid w:val="00F9075A"/>
    <w:rsid w:val="00F91043"/>
    <w:rsid w:val="00F91063"/>
    <w:rsid w:val="00F914C6"/>
    <w:rsid w:val="00F91689"/>
    <w:rsid w:val="00F925A2"/>
    <w:rsid w:val="00F926D8"/>
    <w:rsid w:val="00F928E6"/>
    <w:rsid w:val="00F92D2B"/>
    <w:rsid w:val="00F9300A"/>
    <w:rsid w:val="00F93CB0"/>
    <w:rsid w:val="00F94063"/>
    <w:rsid w:val="00F95A09"/>
    <w:rsid w:val="00F961EF"/>
    <w:rsid w:val="00F96BA4"/>
    <w:rsid w:val="00F96F4E"/>
    <w:rsid w:val="00F97319"/>
    <w:rsid w:val="00F97518"/>
    <w:rsid w:val="00FA0C35"/>
    <w:rsid w:val="00FA162A"/>
    <w:rsid w:val="00FA1EBE"/>
    <w:rsid w:val="00FA23B3"/>
    <w:rsid w:val="00FA275D"/>
    <w:rsid w:val="00FA36E3"/>
    <w:rsid w:val="00FA3A27"/>
    <w:rsid w:val="00FA454C"/>
    <w:rsid w:val="00FA45D5"/>
    <w:rsid w:val="00FA494D"/>
    <w:rsid w:val="00FA5B33"/>
    <w:rsid w:val="00FA7231"/>
    <w:rsid w:val="00FA7FBE"/>
    <w:rsid w:val="00FB1468"/>
    <w:rsid w:val="00FB1D17"/>
    <w:rsid w:val="00FB203D"/>
    <w:rsid w:val="00FB210B"/>
    <w:rsid w:val="00FB2CE0"/>
    <w:rsid w:val="00FB40B6"/>
    <w:rsid w:val="00FB454F"/>
    <w:rsid w:val="00FB476B"/>
    <w:rsid w:val="00FB58BF"/>
    <w:rsid w:val="00FB5BCA"/>
    <w:rsid w:val="00FC00F4"/>
    <w:rsid w:val="00FC0E27"/>
    <w:rsid w:val="00FC0FCD"/>
    <w:rsid w:val="00FC386C"/>
    <w:rsid w:val="00FC3CFE"/>
    <w:rsid w:val="00FC5A16"/>
    <w:rsid w:val="00FC62E4"/>
    <w:rsid w:val="00FC67DA"/>
    <w:rsid w:val="00FC6888"/>
    <w:rsid w:val="00FC6CA2"/>
    <w:rsid w:val="00FC6CDF"/>
    <w:rsid w:val="00FD1518"/>
    <w:rsid w:val="00FD18F2"/>
    <w:rsid w:val="00FD2F00"/>
    <w:rsid w:val="00FD311C"/>
    <w:rsid w:val="00FD5123"/>
    <w:rsid w:val="00FD516F"/>
    <w:rsid w:val="00FD55BB"/>
    <w:rsid w:val="00FD5BF6"/>
    <w:rsid w:val="00FD6255"/>
    <w:rsid w:val="00FD64DF"/>
    <w:rsid w:val="00FD6626"/>
    <w:rsid w:val="00FD79BA"/>
    <w:rsid w:val="00FD7A69"/>
    <w:rsid w:val="00FD7D43"/>
    <w:rsid w:val="00FD7FD9"/>
    <w:rsid w:val="00FE1A52"/>
    <w:rsid w:val="00FE21E1"/>
    <w:rsid w:val="00FE26F1"/>
    <w:rsid w:val="00FE384F"/>
    <w:rsid w:val="00FE3F09"/>
    <w:rsid w:val="00FE409A"/>
    <w:rsid w:val="00FE47B9"/>
    <w:rsid w:val="00FE4D9F"/>
    <w:rsid w:val="00FE5C4E"/>
    <w:rsid w:val="00FE5F91"/>
    <w:rsid w:val="00FE64E0"/>
    <w:rsid w:val="00FE6DE5"/>
    <w:rsid w:val="00FE728A"/>
    <w:rsid w:val="00FE74C5"/>
    <w:rsid w:val="00FE7B04"/>
    <w:rsid w:val="00FF07D7"/>
    <w:rsid w:val="00FF095F"/>
    <w:rsid w:val="00FF2A04"/>
    <w:rsid w:val="00FF2E3F"/>
    <w:rsid w:val="00FF35E5"/>
    <w:rsid w:val="00FF45BA"/>
    <w:rsid w:val="00FF49F6"/>
    <w:rsid w:val="00FF5375"/>
    <w:rsid w:val="00FF666F"/>
    <w:rsid w:val="00FF6684"/>
    <w:rsid w:val="00FF7008"/>
    <w:rsid w:val="00FF78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147681-D688-4E71-8422-75EA9465F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62FF"/>
    <w:pPr>
      <w:spacing w:after="200" w:line="276" w:lineRule="auto"/>
    </w:pPr>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B50385"/>
    <w:rPr>
      <w:color w:val="0000FF"/>
      <w:u w:val="single"/>
    </w:rPr>
  </w:style>
  <w:style w:type="character" w:styleId="a4">
    <w:name w:val="FollowedHyperlink"/>
    <w:uiPriority w:val="99"/>
    <w:semiHidden/>
    <w:unhideWhenUsed/>
    <w:rsid w:val="00B50385"/>
    <w:rPr>
      <w:color w:val="800080"/>
      <w:u w:val="single"/>
    </w:rPr>
  </w:style>
  <w:style w:type="paragraph" w:customStyle="1" w:styleId="xl64">
    <w:name w:val="xl64"/>
    <w:basedOn w:val="a"/>
    <w:rsid w:val="00B50385"/>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B50385"/>
    <w:pPr>
      <w:spacing w:before="100" w:beforeAutospacing="1" w:after="100" w:afterAutospacing="1" w:line="240" w:lineRule="auto"/>
    </w:pPr>
    <w:rPr>
      <w:rFonts w:ascii="Arial" w:eastAsia="Times New Roman" w:hAnsi="Arial" w:cs="Arial"/>
      <w:sz w:val="20"/>
      <w:szCs w:val="20"/>
      <w:lang w:eastAsia="ru-RU"/>
    </w:rPr>
  </w:style>
  <w:style w:type="paragraph" w:customStyle="1" w:styleId="xl66">
    <w:name w:val="xl66"/>
    <w:basedOn w:val="a"/>
    <w:rsid w:val="00B50385"/>
    <w:pPr>
      <w:spacing w:before="100" w:beforeAutospacing="1" w:after="100" w:afterAutospacing="1" w:line="240" w:lineRule="auto"/>
      <w:jc w:val="right"/>
    </w:pPr>
    <w:rPr>
      <w:rFonts w:eastAsia="Times New Roman"/>
      <w:lang w:eastAsia="ru-RU"/>
    </w:rPr>
  </w:style>
  <w:style w:type="paragraph" w:customStyle="1" w:styleId="xl67">
    <w:name w:val="xl67"/>
    <w:basedOn w:val="a"/>
    <w:rsid w:val="00B50385"/>
    <w:pPr>
      <w:spacing w:before="100" w:beforeAutospacing="1" w:after="100" w:afterAutospacing="1" w:line="240" w:lineRule="auto"/>
      <w:textAlignment w:val="center"/>
    </w:pPr>
    <w:rPr>
      <w:rFonts w:eastAsia="Times New Roman"/>
      <w:lang w:eastAsia="ru-RU"/>
    </w:rPr>
  </w:style>
  <w:style w:type="paragraph" w:customStyle="1" w:styleId="xl68">
    <w:name w:val="xl68"/>
    <w:basedOn w:val="a"/>
    <w:rsid w:val="00B50385"/>
    <w:pPr>
      <w:spacing w:before="100" w:beforeAutospacing="1" w:after="100" w:afterAutospacing="1" w:line="240" w:lineRule="auto"/>
      <w:jc w:val="center"/>
    </w:pPr>
    <w:rPr>
      <w:rFonts w:eastAsia="Times New Roman"/>
      <w:lang w:eastAsia="ru-RU"/>
    </w:rPr>
  </w:style>
  <w:style w:type="paragraph" w:customStyle="1" w:styleId="xl69">
    <w:name w:val="xl69"/>
    <w:basedOn w:val="a"/>
    <w:rsid w:val="00B50385"/>
    <w:pPr>
      <w:spacing w:before="100" w:beforeAutospacing="1" w:after="100" w:afterAutospacing="1" w:line="240" w:lineRule="auto"/>
      <w:jc w:val="center"/>
    </w:pPr>
    <w:rPr>
      <w:rFonts w:eastAsia="Times New Roman"/>
      <w:lang w:eastAsia="ru-RU"/>
    </w:rPr>
  </w:style>
  <w:style w:type="paragraph" w:customStyle="1" w:styleId="xl70">
    <w:name w:val="xl70"/>
    <w:basedOn w:val="a"/>
    <w:rsid w:val="00B50385"/>
    <w:pPr>
      <w:spacing w:before="100" w:beforeAutospacing="1" w:after="100" w:afterAutospacing="1" w:line="240" w:lineRule="auto"/>
      <w:jc w:val="center"/>
    </w:pPr>
    <w:rPr>
      <w:rFonts w:eastAsia="Times New Roman"/>
      <w:lang w:eastAsia="ru-RU"/>
    </w:rPr>
  </w:style>
  <w:style w:type="paragraph" w:customStyle="1" w:styleId="xl71">
    <w:name w:val="xl71"/>
    <w:basedOn w:val="a"/>
    <w:rsid w:val="00B50385"/>
    <w:pPr>
      <w:spacing w:before="100" w:beforeAutospacing="1" w:after="100" w:afterAutospacing="1" w:line="240" w:lineRule="auto"/>
      <w:jc w:val="center"/>
    </w:pPr>
    <w:rPr>
      <w:rFonts w:eastAsia="Times New Roman"/>
      <w:lang w:eastAsia="ru-RU"/>
    </w:rPr>
  </w:style>
  <w:style w:type="paragraph" w:customStyle="1" w:styleId="xl72">
    <w:name w:val="xl72"/>
    <w:basedOn w:val="a"/>
    <w:rsid w:val="00B50385"/>
    <w:pPr>
      <w:spacing w:before="100" w:beforeAutospacing="1" w:after="100" w:afterAutospacing="1" w:line="240" w:lineRule="auto"/>
      <w:jc w:val="both"/>
      <w:textAlignment w:val="top"/>
    </w:pPr>
    <w:rPr>
      <w:rFonts w:eastAsia="Times New Roman"/>
      <w:lang w:eastAsia="ru-RU"/>
    </w:rPr>
  </w:style>
  <w:style w:type="paragraph" w:customStyle="1" w:styleId="xl73">
    <w:name w:val="xl73"/>
    <w:basedOn w:val="a"/>
    <w:rsid w:val="00B50385"/>
    <w:pPr>
      <w:spacing w:before="100" w:beforeAutospacing="1" w:after="100" w:afterAutospacing="1" w:line="240" w:lineRule="auto"/>
      <w:jc w:val="center"/>
      <w:textAlignment w:val="top"/>
    </w:pPr>
    <w:rPr>
      <w:rFonts w:eastAsia="Times New Roman"/>
      <w:lang w:eastAsia="ru-RU"/>
    </w:rPr>
  </w:style>
  <w:style w:type="paragraph" w:customStyle="1" w:styleId="xl74">
    <w:name w:val="xl74"/>
    <w:basedOn w:val="a"/>
    <w:rsid w:val="00B50385"/>
    <w:pPr>
      <w:spacing w:before="100" w:beforeAutospacing="1" w:after="100" w:afterAutospacing="1" w:line="240" w:lineRule="auto"/>
      <w:textAlignment w:val="top"/>
    </w:pPr>
    <w:rPr>
      <w:rFonts w:eastAsia="Times New Roman"/>
      <w:lang w:eastAsia="ru-RU"/>
    </w:rPr>
  </w:style>
  <w:style w:type="paragraph" w:customStyle="1" w:styleId="xl75">
    <w:name w:val="xl75"/>
    <w:basedOn w:val="a"/>
    <w:rsid w:val="00B50385"/>
    <w:pPr>
      <w:spacing w:before="100" w:beforeAutospacing="1" w:after="100" w:afterAutospacing="1" w:line="240" w:lineRule="auto"/>
      <w:jc w:val="center"/>
      <w:textAlignment w:val="top"/>
    </w:pPr>
    <w:rPr>
      <w:rFonts w:eastAsia="Times New Roman"/>
      <w:lang w:eastAsia="ru-RU"/>
    </w:rPr>
  </w:style>
  <w:style w:type="paragraph" w:customStyle="1" w:styleId="xl76">
    <w:name w:val="xl76"/>
    <w:basedOn w:val="a"/>
    <w:rsid w:val="00B50385"/>
    <w:pPr>
      <w:spacing w:before="100" w:beforeAutospacing="1" w:after="100" w:afterAutospacing="1" w:line="240" w:lineRule="auto"/>
      <w:jc w:val="center"/>
      <w:textAlignment w:val="top"/>
    </w:pPr>
    <w:rPr>
      <w:rFonts w:eastAsia="Times New Roman"/>
      <w:lang w:eastAsia="ru-RU"/>
    </w:rPr>
  </w:style>
  <w:style w:type="paragraph" w:customStyle="1" w:styleId="xl77">
    <w:name w:val="xl77"/>
    <w:basedOn w:val="a"/>
    <w:rsid w:val="00B50385"/>
    <w:pPr>
      <w:spacing w:before="100" w:beforeAutospacing="1" w:after="100" w:afterAutospacing="1" w:line="240" w:lineRule="auto"/>
      <w:jc w:val="center"/>
      <w:textAlignment w:val="top"/>
    </w:pPr>
    <w:rPr>
      <w:rFonts w:eastAsia="Times New Roman"/>
      <w:lang w:eastAsia="ru-RU"/>
    </w:rPr>
  </w:style>
  <w:style w:type="paragraph" w:customStyle="1" w:styleId="xl78">
    <w:name w:val="xl78"/>
    <w:basedOn w:val="a"/>
    <w:rsid w:val="00B50385"/>
    <w:pPr>
      <w:spacing w:before="100" w:beforeAutospacing="1" w:after="100" w:afterAutospacing="1" w:line="240" w:lineRule="auto"/>
      <w:textAlignment w:val="top"/>
    </w:pPr>
    <w:rPr>
      <w:rFonts w:eastAsia="Times New Roman"/>
      <w:lang w:eastAsia="ru-RU"/>
    </w:rPr>
  </w:style>
  <w:style w:type="paragraph" w:customStyle="1" w:styleId="xl79">
    <w:name w:val="xl79"/>
    <w:basedOn w:val="a"/>
    <w:rsid w:val="00B50385"/>
    <w:pPr>
      <w:spacing w:before="100" w:beforeAutospacing="1" w:after="100" w:afterAutospacing="1" w:line="240" w:lineRule="auto"/>
      <w:jc w:val="right"/>
      <w:textAlignment w:val="top"/>
    </w:pPr>
    <w:rPr>
      <w:rFonts w:eastAsia="Times New Roman"/>
      <w:lang w:eastAsia="ru-RU"/>
    </w:rPr>
  </w:style>
  <w:style w:type="paragraph" w:customStyle="1" w:styleId="xl80">
    <w:name w:val="xl80"/>
    <w:basedOn w:val="a"/>
    <w:rsid w:val="00B50385"/>
    <w:pPr>
      <w:spacing w:before="100" w:beforeAutospacing="1" w:after="100" w:afterAutospacing="1" w:line="240" w:lineRule="auto"/>
      <w:textAlignment w:val="top"/>
    </w:pPr>
    <w:rPr>
      <w:rFonts w:eastAsia="Times New Roman"/>
      <w:lang w:eastAsia="ru-RU"/>
    </w:rPr>
  </w:style>
  <w:style w:type="paragraph" w:customStyle="1" w:styleId="xl81">
    <w:name w:val="xl81"/>
    <w:basedOn w:val="a"/>
    <w:rsid w:val="00B50385"/>
    <w:pPr>
      <w:spacing w:before="100" w:beforeAutospacing="1" w:after="100" w:afterAutospacing="1" w:line="240" w:lineRule="auto"/>
      <w:jc w:val="center"/>
      <w:textAlignment w:val="top"/>
    </w:pPr>
    <w:rPr>
      <w:rFonts w:eastAsia="Times New Roman"/>
      <w:lang w:eastAsia="ru-RU"/>
    </w:rPr>
  </w:style>
  <w:style w:type="paragraph" w:customStyle="1" w:styleId="xl82">
    <w:name w:val="xl82"/>
    <w:basedOn w:val="a"/>
    <w:rsid w:val="00B50385"/>
    <w:pPr>
      <w:spacing w:before="100" w:beforeAutospacing="1" w:after="100" w:afterAutospacing="1" w:line="240" w:lineRule="auto"/>
    </w:pPr>
    <w:rPr>
      <w:rFonts w:eastAsia="Times New Roman"/>
      <w:lang w:eastAsia="ru-RU"/>
    </w:rPr>
  </w:style>
  <w:style w:type="paragraph" w:customStyle="1" w:styleId="xl83">
    <w:name w:val="xl83"/>
    <w:basedOn w:val="a"/>
    <w:rsid w:val="00B50385"/>
    <w:pPr>
      <w:spacing w:before="100" w:beforeAutospacing="1" w:after="100" w:afterAutospacing="1" w:line="240" w:lineRule="auto"/>
      <w:textAlignment w:val="center"/>
    </w:pPr>
    <w:rPr>
      <w:rFonts w:eastAsia="Times New Roman"/>
      <w:b/>
      <w:bCs/>
      <w:lang w:eastAsia="ru-RU"/>
    </w:rPr>
  </w:style>
  <w:style w:type="paragraph" w:customStyle="1" w:styleId="xl84">
    <w:name w:val="xl84"/>
    <w:basedOn w:val="a"/>
    <w:rsid w:val="00B50385"/>
    <w:pPr>
      <w:spacing w:before="100" w:beforeAutospacing="1" w:after="100" w:afterAutospacing="1" w:line="240" w:lineRule="auto"/>
    </w:pPr>
    <w:rPr>
      <w:rFonts w:eastAsia="Times New Roman"/>
      <w:b/>
      <w:bCs/>
      <w:lang w:eastAsia="ru-RU"/>
    </w:rPr>
  </w:style>
  <w:style w:type="paragraph" w:customStyle="1" w:styleId="xl85">
    <w:name w:val="xl85"/>
    <w:basedOn w:val="a"/>
    <w:rsid w:val="00B50385"/>
    <w:pPr>
      <w:spacing w:before="100" w:beforeAutospacing="1" w:after="100" w:afterAutospacing="1" w:line="240" w:lineRule="auto"/>
      <w:jc w:val="center"/>
      <w:textAlignment w:val="center"/>
    </w:pPr>
    <w:rPr>
      <w:rFonts w:eastAsia="Times New Roman"/>
      <w:lang w:eastAsia="ru-RU"/>
    </w:rPr>
  </w:style>
  <w:style w:type="paragraph" w:customStyle="1" w:styleId="xl86">
    <w:name w:val="xl86"/>
    <w:basedOn w:val="a"/>
    <w:rsid w:val="00B50385"/>
    <w:pP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7">
    <w:name w:val="xl87"/>
    <w:basedOn w:val="a"/>
    <w:rsid w:val="00B50385"/>
    <w:pPr>
      <w:spacing w:before="100" w:beforeAutospacing="1" w:after="100" w:afterAutospacing="1" w:line="240" w:lineRule="auto"/>
      <w:textAlignment w:val="center"/>
    </w:pPr>
    <w:rPr>
      <w:rFonts w:eastAsia="Times New Roman"/>
      <w:b/>
      <w:bCs/>
      <w:lang w:eastAsia="ru-RU"/>
    </w:rPr>
  </w:style>
  <w:style w:type="paragraph" w:customStyle="1" w:styleId="xl88">
    <w:name w:val="xl88"/>
    <w:basedOn w:val="a"/>
    <w:rsid w:val="00B50385"/>
    <w:pPr>
      <w:spacing w:before="100" w:beforeAutospacing="1" w:after="100" w:afterAutospacing="1" w:line="240" w:lineRule="auto"/>
      <w:jc w:val="center"/>
      <w:textAlignment w:val="center"/>
    </w:pPr>
    <w:rPr>
      <w:rFonts w:eastAsia="Times New Roman"/>
      <w:lang w:eastAsia="ru-RU"/>
    </w:rPr>
  </w:style>
  <w:style w:type="paragraph" w:customStyle="1" w:styleId="xl89">
    <w:name w:val="xl89"/>
    <w:basedOn w:val="a"/>
    <w:rsid w:val="00B50385"/>
    <w:pPr>
      <w:spacing w:before="100" w:beforeAutospacing="1" w:after="100" w:afterAutospacing="1" w:line="240" w:lineRule="auto"/>
      <w:textAlignment w:val="center"/>
    </w:pPr>
    <w:rPr>
      <w:rFonts w:eastAsia="Times New Roman"/>
      <w:lang w:eastAsia="ru-RU"/>
    </w:rPr>
  </w:style>
  <w:style w:type="paragraph" w:customStyle="1" w:styleId="xl90">
    <w:name w:val="xl90"/>
    <w:basedOn w:val="a"/>
    <w:rsid w:val="00B503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91">
    <w:name w:val="xl91"/>
    <w:basedOn w:val="a"/>
    <w:rsid w:val="00B5038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92">
    <w:name w:val="xl92"/>
    <w:basedOn w:val="a"/>
    <w:rsid w:val="00B503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93">
    <w:name w:val="xl93"/>
    <w:basedOn w:val="a"/>
    <w:rsid w:val="00B5038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94">
    <w:name w:val="xl94"/>
    <w:basedOn w:val="a"/>
    <w:rsid w:val="00B50385"/>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95">
    <w:name w:val="xl95"/>
    <w:basedOn w:val="a"/>
    <w:rsid w:val="00B50385"/>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96">
    <w:name w:val="xl96"/>
    <w:basedOn w:val="a"/>
    <w:rsid w:val="00B50385"/>
    <w:pPr>
      <w:pBdr>
        <w:top w:val="single" w:sz="4" w:space="0" w:color="auto"/>
        <w:bottom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97">
    <w:name w:val="xl97"/>
    <w:basedOn w:val="a"/>
    <w:rsid w:val="00B5038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98">
    <w:name w:val="xl98"/>
    <w:basedOn w:val="a"/>
    <w:rsid w:val="00B5038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99">
    <w:name w:val="xl99"/>
    <w:basedOn w:val="a"/>
    <w:rsid w:val="00B5038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100">
    <w:name w:val="xl100"/>
    <w:basedOn w:val="a"/>
    <w:rsid w:val="00B50385"/>
    <w:pPr>
      <w:pBdr>
        <w:top w:val="single" w:sz="4" w:space="0" w:color="auto"/>
        <w:left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101">
    <w:name w:val="xl101"/>
    <w:basedOn w:val="a"/>
    <w:rsid w:val="00B50385"/>
    <w:pPr>
      <w:pBdr>
        <w:top w:val="single" w:sz="4" w:space="0" w:color="auto"/>
        <w:left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102">
    <w:name w:val="xl102"/>
    <w:basedOn w:val="a"/>
    <w:rsid w:val="00B50385"/>
    <w:pPr>
      <w:pBdr>
        <w:top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103">
    <w:name w:val="xl103"/>
    <w:basedOn w:val="a"/>
    <w:rsid w:val="00B50385"/>
    <w:pPr>
      <w:pBdr>
        <w:top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104">
    <w:name w:val="xl104"/>
    <w:basedOn w:val="a"/>
    <w:rsid w:val="00B50385"/>
    <w:pPr>
      <w:pBdr>
        <w:top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105">
    <w:name w:val="xl105"/>
    <w:basedOn w:val="a"/>
    <w:rsid w:val="00B5038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lang w:eastAsia="ru-RU"/>
    </w:rPr>
  </w:style>
  <w:style w:type="paragraph" w:customStyle="1" w:styleId="xl106">
    <w:name w:val="xl106"/>
    <w:basedOn w:val="a"/>
    <w:rsid w:val="00B50385"/>
    <w:pPr>
      <w:spacing w:before="100" w:beforeAutospacing="1" w:after="100" w:afterAutospacing="1" w:line="240" w:lineRule="auto"/>
      <w:jc w:val="right"/>
    </w:pPr>
    <w:rPr>
      <w:rFonts w:eastAsia="Times New Roman"/>
      <w:lang w:eastAsia="ru-RU"/>
    </w:rPr>
  </w:style>
  <w:style w:type="paragraph" w:customStyle="1" w:styleId="xl107">
    <w:name w:val="xl107"/>
    <w:basedOn w:val="a"/>
    <w:rsid w:val="00B50385"/>
    <w:pPr>
      <w:spacing w:before="100" w:beforeAutospacing="1" w:after="100" w:afterAutospacing="1" w:line="240" w:lineRule="auto"/>
      <w:jc w:val="center"/>
      <w:textAlignment w:val="center"/>
    </w:pPr>
    <w:rPr>
      <w:rFonts w:eastAsia="Times New Roman"/>
      <w:b/>
      <w:bCs/>
      <w:lang w:eastAsia="ru-RU"/>
    </w:rPr>
  </w:style>
  <w:style w:type="paragraph" w:customStyle="1" w:styleId="xl108">
    <w:name w:val="xl108"/>
    <w:basedOn w:val="a"/>
    <w:rsid w:val="00B50385"/>
    <w:pPr>
      <w:spacing w:before="100" w:beforeAutospacing="1" w:after="100" w:afterAutospacing="1" w:line="240" w:lineRule="auto"/>
    </w:pPr>
    <w:rPr>
      <w:rFonts w:eastAsia="Times New Roman"/>
      <w:lang w:eastAsia="ru-RU"/>
    </w:rPr>
  </w:style>
  <w:style w:type="paragraph" w:styleId="a5">
    <w:name w:val="header"/>
    <w:basedOn w:val="a"/>
    <w:link w:val="a6"/>
    <w:uiPriority w:val="99"/>
    <w:unhideWhenUsed/>
    <w:rsid w:val="00296D09"/>
    <w:pPr>
      <w:tabs>
        <w:tab w:val="center" w:pos="4677"/>
        <w:tab w:val="right" w:pos="9355"/>
      </w:tabs>
    </w:pPr>
  </w:style>
  <w:style w:type="character" w:customStyle="1" w:styleId="a6">
    <w:name w:val="Верхний колонтитул Знак"/>
    <w:link w:val="a5"/>
    <w:uiPriority w:val="99"/>
    <w:rsid w:val="00296D09"/>
    <w:rPr>
      <w:sz w:val="28"/>
      <w:szCs w:val="28"/>
      <w:lang w:eastAsia="en-US"/>
    </w:rPr>
  </w:style>
  <w:style w:type="paragraph" w:styleId="a7">
    <w:name w:val="footer"/>
    <w:basedOn w:val="a"/>
    <w:link w:val="a8"/>
    <w:uiPriority w:val="99"/>
    <w:unhideWhenUsed/>
    <w:rsid w:val="00296D09"/>
    <w:pPr>
      <w:tabs>
        <w:tab w:val="center" w:pos="4677"/>
        <w:tab w:val="right" w:pos="9355"/>
      </w:tabs>
    </w:pPr>
  </w:style>
  <w:style w:type="character" w:customStyle="1" w:styleId="a8">
    <w:name w:val="Нижний колонтитул Знак"/>
    <w:link w:val="a7"/>
    <w:uiPriority w:val="99"/>
    <w:rsid w:val="00296D09"/>
    <w:rPr>
      <w:sz w:val="28"/>
      <w:szCs w:val="28"/>
      <w:lang w:eastAsia="en-US"/>
    </w:rPr>
  </w:style>
  <w:style w:type="paragraph" w:customStyle="1" w:styleId="111">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w:basedOn w:val="a"/>
    <w:rsid w:val="005C14D7"/>
    <w:pPr>
      <w:spacing w:before="100" w:beforeAutospacing="1" w:after="100" w:afterAutospacing="1" w:line="240" w:lineRule="auto"/>
      <w:jc w:val="both"/>
    </w:pPr>
    <w:rPr>
      <w:rFonts w:ascii="Tahoma" w:eastAsia="Times New Roman" w:hAnsi="Tahoma"/>
      <w:sz w:val="20"/>
      <w:szCs w:val="20"/>
      <w:lang w:val="en-US"/>
    </w:rPr>
  </w:style>
  <w:style w:type="paragraph" w:styleId="a9">
    <w:name w:val="Balloon Text"/>
    <w:basedOn w:val="a"/>
    <w:link w:val="aa"/>
    <w:uiPriority w:val="99"/>
    <w:semiHidden/>
    <w:unhideWhenUsed/>
    <w:rsid w:val="006B5127"/>
    <w:pPr>
      <w:spacing w:after="0" w:line="240" w:lineRule="auto"/>
    </w:pPr>
    <w:rPr>
      <w:rFonts w:ascii="Tahoma" w:hAnsi="Tahoma"/>
      <w:sz w:val="16"/>
      <w:szCs w:val="16"/>
    </w:rPr>
  </w:style>
  <w:style w:type="character" w:customStyle="1" w:styleId="aa">
    <w:name w:val="Текст выноски Знак"/>
    <w:link w:val="a9"/>
    <w:uiPriority w:val="99"/>
    <w:semiHidden/>
    <w:rsid w:val="006B5127"/>
    <w:rPr>
      <w:rFonts w:ascii="Tahoma" w:hAnsi="Tahoma" w:cs="Tahoma"/>
      <w:sz w:val="16"/>
      <w:szCs w:val="16"/>
      <w:lang w:eastAsia="en-US"/>
    </w:rPr>
  </w:style>
  <w:style w:type="paragraph" w:customStyle="1" w:styleId="ab">
    <w:name w:val="Знак"/>
    <w:basedOn w:val="a"/>
    <w:rsid w:val="00680AF3"/>
    <w:pPr>
      <w:spacing w:before="100" w:beforeAutospacing="1" w:after="100" w:afterAutospacing="1" w:line="24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7076188">
      <w:bodyDiv w:val="1"/>
      <w:marLeft w:val="0"/>
      <w:marRight w:val="0"/>
      <w:marTop w:val="0"/>
      <w:marBottom w:val="0"/>
      <w:divBdr>
        <w:top w:val="none" w:sz="0" w:space="0" w:color="auto"/>
        <w:left w:val="none" w:sz="0" w:space="0" w:color="auto"/>
        <w:bottom w:val="none" w:sz="0" w:space="0" w:color="auto"/>
        <w:right w:val="none" w:sz="0" w:space="0" w:color="auto"/>
      </w:divBdr>
    </w:div>
    <w:div w:id="1714454402">
      <w:bodyDiv w:val="1"/>
      <w:marLeft w:val="0"/>
      <w:marRight w:val="0"/>
      <w:marTop w:val="0"/>
      <w:marBottom w:val="0"/>
      <w:divBdr>
        <w:top w:val="none" w:sz="0" w:space="0" w:color="auto"/>
        <w:left w:val="none" w:sz="0" w:space="0" w:color="auto"/>
        <w:bottom w:val="none" w:sz="0" w:space="0" w:color="auto"/>
        <w:right w:val="none" w:sz="0" w:space="0" w:color="auto"/>
      </w:divBdr>
    </w:div>
    <w:div w:id="196353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E07E3-2A61-46A2-9030-CAB811FE6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7</Pages>
  <Words>2038</Words>
  <Characters>11619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Приложение 9</vt:lpstr>
    </vt:vector>
  </TitlesOfParts>
  <Company/>
  <LinksUpToDate>false</LinksUpToDate>
  <CharactersWithSpaces>13630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9</dc:title>
  <dc:creator>Лобова Ю.Ю.</dc:creator>
  <cp:lastModifiedBy>Пользователь Windows</cp:lastModifiedBy>
  <cp:revision>9</cp:revision>
  <cp:lastPrinted>2021-12-13T12:01:00Z</cp:lastPrinted>
  <dcterms:created xsi:type="dcterms:W3CDTF">2021-12-30T13:08:00Z</dcterms:created>
  <dcterms:modified xsi:type="dcterms:W3CDTF">2022-01-10T11:00:00Z</dcterms:modified>
</cp:coreProperties>
</file>