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501C7C">
        <w:rPr>
          <w:rFonts w:ascii="Times New Roman" w:hAnsi="Times New Roman" w:cs="Times New Roman"/>
          <w:sz w:val="28"/>
          <w:szCs w:val="28"/>
        </w:rPr>
        <w:t xml:space="preserve"> </w:t>
      </w:r>
      <w:r w:rsidR="00EB493A">
        <w:rPr>
          <w:rFonts w:ascii="Times New Roman" w:hAnsi="Times New Roman" w:cs="Times New Roman"/>
          <w:sz w:val="28"/>
          <w:szCs w:val="28"/>
        </w:rPr>
        <w:t>8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01C7C" w:rsidRPr="00501C7C" w:rsidRDefault="00501C7C" w:rsidP="00501C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от </w:t>
      </w:r>
      <w:r w:rsidR="00154B92">
        <w:rPr>
          <w:rFonts w:ascii="Times New Roman" w:hAnsi="Times New Roman" w:cs="Times New Roman"/>
          <w:sz w:val="28"/>
          <w:szCs w:val="28"/>
        </w:rPr>
        <w:t xml:space="preserve">10.12.2021 г. </w:t>
      </w:r>
      <w:r w:rsidRPr="00501C7C">
        <w:rPr>
          <w:rFonts w:ascii="Times New Roman" w:hAnsi="Times New Roman" w:cs="Times New Roman"/>
          <w:sz w:val="28"/>
          <w:szCs w:val="28"/>
        </w:rPr>
        <w:t xml:space="preserve">№ </w:t>
      </w:r>
      <w:r w:rsidR="00154B92">
        <w:rPr>
          <w:rFonts w:ascii="Times New Roman" w:hAnsi="Times New Roman" w:cs="Times New Roman"/>
          <w:sz w:val="28"/>
          <w:szCs w:val="28"/>
        </w:rPr>
        <w:t>83</w:t>
      </w:r>
    </w:p>
    <w:p w:rsidR="00501C7C" w:rsidRPr="001F6B9B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1F6B9B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1F6B9B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B9B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Братского</w:t>
      </w:r>
      <w:r w:rsidRPr="001F6B9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1F6B9B">
        <w:rPr>
          <w:rFonts w:ascii="Times New Roman" w:hAnsi="Times New Roman" w:cs="Times New Roman"/>
          <w:sz w:val="28"/>
          <w:szCs w:val="28"/>
        </w:rPr>
        <w:t xml:space="preserve"> на 202</w:t>
      </w:r>
      <w:r w:rsidR="00EB493A">
        <w:rPr>
          <w:rFonts w:ascii="Times New Roman" w:hAnsi="Times New Roman" w:cs="Times New Roman"/>
          <w:sz w:val="28"/>
          <w:szCs w:val="28"/>
        </w:rPr>
        <w:t>2</w:t>
      </w:r>
      <w:r w:rsidRPr="001F6B9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01C7C" w:rsidRPr="001F6B9B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right"/>
        <w:rPr>
          <w:rFonts w:ascii="Times New Roman" w:hAnsi="Times New Roman" w:cs="Times New Roman"/>
          <w:sz w:val="2"/>
        </w:rPr>
      </w:pPr>
      <w:r w:rsidRPr="00501C7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7935"/>
        <w:gridCol w:w="1800"/>
      </w:tblGrid>
      <w:tr w:rsidR="00501C7C" w:rsidRPr="00501C7C" w:rsidTr="00316A97">
        <w:trPr>
          <w:trHeight w:val="7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501C7C" w:rsidRPr="00501C7C" w:rsidTr="00316A97">
        <w:trPr>
          <w:trHeight w:val="735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других бюджетов бюджетной системы Российской Федерации,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 получение бюджетного кредита из краевого бюджета по кредитному договору, заключенному от имени Братского сельского поселения  Тихорецкого района в валюте Российской Федерации для частичного покрытия дефицита бюджета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 погашение бюджетных кредитов, полученных из краевого бюджета по кредитным соглашениям и договорам, заключенным от имени Братского сельского поселения Тихорецкого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633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7C" w:rsidRPr="00501C7C" w:rsidRDefault="00501C7C" w:rsidP="00501C7C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 Российской Федерации,</w:t>
            </w:r>
          </w:p>
          <w:p w:rsidR="00501C7C" w:rsidRPr="00501C7C" w:rsidRDefault="00501C7C" w:rsidP="00501C7C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316A97">
        <w:trPr>
          <w:trHeight w:val="222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 получение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222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 погашение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B92" w:rsidRDefault="00154B92" w:rsidP="0015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154B92" w:rsidRDefault="00154B92" w:rsidP="0015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154B92" w:rsidRDefault="00154B92" w:rsidP="00154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А.В.Предко</w:t>
      </w:r>
    </w:p>
    <w:p w:rsidR="00501C7C" w:rsidRPr="00501C7C" w:rsidRDefault="00501C7C" w:rsidP="00154B9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501C7C" w:rsidRPr="00501C7C" w:rsidSect="00154B9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3DD" w:rsidRDefault="00AB23DD" w:rsidP="00783AC7">
      <w:pPr>
        <w:spacing w:after="0" w:line="240" w:lineRule="auto"/>
      </w:pPr>
      <w:r>
        <w:separator/>
      </w:r>
    </w:p>
  </w:endnote>
  <w:endnote w:type="continuationSeparator" w:id="0">
    <w:p w:rsidR="00AB23DD" w:rsidRDefault="00AB23DD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3DD" w:rsidRDefault="00AB23DD" w:rsidP="00783AC7">
      <w:pPr>
        <w:spacing w:after="0" w:line="240" w:lineRule="auto"/>
      </w:pPr>
      <w:r>
        <w:separator/>
      </w:r>
    </w:p>
  </w:footnote>
  <w:footnote w:type="continuationSeparator" w:id="0">
    <w:p w:rsidR="00AB23DD" w:rsidRDefault="00AB23DD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54B92"/>
    <w:rsid w:val="001F6B9B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D3FDB"/>
    <w:rsid w:val="004E0EEC"/>
    <w:rsid w:val="004E7405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56238"/>
    <w:rsid w:val="00783AC7"/>
    <w:rsid w:val="007963B3"/>
    <w:rsid w:val="00804FB8"/>
    <w:rsid w:val="00852082"/>
    <w:rsid w:val="008B340F"/>
    <w:rsid w:val="008F1E47"/>
    <w:rsid w:val="00953D3E"/>
    <w:rsid w:val="00975448"/>
    <w:rsid w:val="00991B9B"/>
    <w:rsid w:val="009C1462"/>
    <w:rsid w:val="00A05C85"/>
    <w:rsid w:val="00A12579"/>
    <w:rsid w:val="00A20C6A"/>
    <w:rsid w:val="00A25356"/>
    <w:rsid w:val="00A4238D"/>
    <w:rsid w:val="00AB23DD"/>
    <w:rsid w:val="00AB7BF6"/>
    <w:rsid w:val="00B053C3"/>
    <w:rsid w:val="00BE32DA"/>
    <w:rsid w:val="00BF7FEB"/>
    <w:rsid w:val="00C433DD"/>
    <w:rsid w:val="00C703DB"/>
    <w:rsid w:val="00CC2912"/>
    <w:rsid w:val="00CF1C8A"/>
    <w:rsid w:val="00CF6691"/>
    <w:rsid w:val="00D128C6"/>
    <w:rsid w:val="00D25366"/>
    <w:rsid w:val="00D4006E"/>
    <w:rsid w:val="00D87C94"/>
    <w:rsid w:val="00DF1256"/>
    <w:rsid w:val="00E108A5"/>
    <w:rsid w:val="00E81C12"/>
    <w:rsid w:val="00E87144"/>
    <w:rsid w:val="00EB493A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2B38A-6536-46EB-8DD1-E278A347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2020-12-10T10:41:00Z</cp:lastPrinted>
  <dcterms:created xsi:type="dcterms:W3CDTF">2021-01-29T08:21:00Z</dcterms:created>
  <dcterms:modified xsi:type="dcterms:W3CDTF">2021-12-13T05:54:00Z</dcterms:modified>
</cp:coreProperties>
</file>