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463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322"/>
        <w:gridCol w:w="5314"/>
      </w:tblGrid>
      <w:tr>
        <w:trPr>
          <w:trHeight w:val="273" w:hRule="atLeast"/>
        </w:trPr>
        <w:tc>
          <w:tcPr>
            <w:tcW w:w="9322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31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 решению Совета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   №  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5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14.12.2022 г. № 123 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(в редакции решения Совета Братского сельского поселения 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884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     №    )</w:t>
            </w:r>
          </w:p>
        </w:tc>
      </w:tr>
    </w:tbl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tabs>
          <w:tab w:val="clear" w:pos="708"/>
          <w:tab w:val="left" w:pos="936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ВЕДОМСТВЕННАЯ СТРУКТУРА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расходов бюджета поселения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(тыс. рублей)</w:t>
      </w:r>
    </w:p>
    <w:tbl>
      <w:tblPr>
        <w:tblW w:w="1453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19"/>
        <w:gridCol w:w="6798"/>
        <w:gridCol w:w="1324"/>
        <w:gridCol w:w="898"/>
        <w:gridCol w:w="1302"/>
        <w:gridCol w:w="1475"/>
        <w:gridCol w:w="1112"/>
        <w:gridCol w:w="1003"/>
      </w:tblGrid>
      <w:tr>
        <w:trPr>
          <w:trHeight w:val="539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Наименование расходов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Ведомство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Раздел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Подраздел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Целевая статья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Вид расхода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Сумма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Администрация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15579,5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1.1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Общегосударственные вопросы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5529,1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3952,0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3952,0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3948,2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3948,2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3600,0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323,2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5210000190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Административные комиссии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5260060190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3,8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Резервные фонды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5230010790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общегосударственные вопросы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665,1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312,1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общественных инициатив Братского сельского поселения Тихорецкого района (субсидии)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общественно полезных программ общественных объединений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2110110550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гармонизацию межнациональных отношений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2120110500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муниципальной службы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2130110490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территориального общественного самоуправления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поддержки деятельности территориального общественного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2140110350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2150110250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2170110220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Муниципальная </w:t>
            </w: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 xml:space="preserve">программа Братского сельского поселения Тихорецкого района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2350110770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2410110750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Отдельные непрограммные направления деятельности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" w:eastAsiaTheme="minorEastAsia"/>
                <w:highlight w:val="none"/>
                <w:shd w:fill="auto" w:val="clear"/>
              </w:rPr>
            </w:pPr>
            <w:r>
              <w:rPr>
                <w:rFonts w:eastAsia="" w:cs="Times New Roman" w:ascii="Times New Roman" w:hAnsi="Times New Roman" w:eastAsiaTheme="minorEastAsia"/>
                <w:sz w:val="24"/>
                <w:szCs w:val="28"/>
                <w:shd w:fill="auto" w:val="clear"/>
              </w:rPr>
              <w:t>5290000000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распоряжению муниципальным имуществом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5290010180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00,0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8"/>
              </w:rPr>
              <w:t>1.2.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8"/>
              </w:rPr>
              <w:t>Национальная оборона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426,6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426,6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426,6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первичного воинского учета на территориях, где отсутствую военные комиссариаты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426,6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5250051180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296,6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5250081180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1.3.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снижению риска и смягчению последствий чрезвычайных ситуаций природного и техногенного характера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2310110580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2320110090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Укрепление правопорядка, профилактика правонарушений, усиление борьбы с преступностью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2330110660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37,0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обеспечению людей на водных объектах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2360110260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Национальная экономика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2168,7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Дорожное хозяйство (дорожные фонды)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1.4.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980" w:leader="none"/>
              </w:tabs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1515,7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1465,7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1465,7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Мероприятия по повышению безопасности дорожного движения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2630110440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Связь и информатика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  <w:lang w:val="en-US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информатизации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2420110080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 xml:space="preserve">        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2510110150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Жилищно-коммунальное хозяйство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848,0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Коммунальное хозяйство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1.5.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2640110380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«Развитие жилищно-коммунального и дорожного хозяйства»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843,0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843,0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благоустройству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</w:rPr>
            </w:pPr>
            <w:r>
              <w:rPr>
                <w:rFonts w:eastAsia="" w:cs="" w:ascii="Times New Roman" w:hAnsi="Times New Roman" w:cstheme="minorBidi" w:eastAsiaTheme="minorEastAsia"/>
                <w:sz w:val="24"/>
                <w:szCs w:val="28"/>
                <w:shd w:fill="auto" w:val="clear"/>
              </w:rPr>
              <w:t>843,0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Уличное освещение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2620110040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110,0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Озеленение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2620110050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Оказание ритуальных услуг, содержание мест захоронения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2620110060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Прочие мероприятия по благоустройству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731,0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2620110070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731,0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Образование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Молодежная политика и оздоровление детей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1.6.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в области молодежной политики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2710110470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Культура, кинематография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6346,1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Культура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6341,1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6341,1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6341,1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1.7.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842,0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829,0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795,0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2810211390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13,0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Поддержка клубных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5499,1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5459,1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4484,6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929,5</w:t>
            </w:r>
          </w:p>
        </w:tc>
      </w:tr>
      <w:tr>
        <w:trPr>
          <w:trHeight w:val="28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Иные бюджетные ассигнования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2810600590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800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2810611390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40,0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302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отдельных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Другие мероприятия в области культуры, кинематографии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04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2810510220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Социальная политика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Пенсионное обеспечение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>
          <w:trHeight w:val="507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1.8.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Финансовое обеспечение поддержки общественных инициатив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2110111210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50</w:t>
            </w:r>
            <w:r>
              <w:rPr>
                <w:rFonts w:cs="Times New Roman" w:ascii="Times New Roman" w:hAnsi="Times New Roman"/>
                <w:sz w:val="24"/>
                <w:szCs w:val="28"/>
              </w:rPr>
              <w:t>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8"/>
              </w:rPr>
              <w:t>Физическая культура и спорт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Массовый спорт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3000000000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Основные мероприятия муниципальной программы «Развитие физической культуры и спорта»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3010000000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1.9.</w:t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Реализация основных мероприятий муниципальной программы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3010100000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Мероприятия по развитию массового спорта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</w:r>
          </w:p>
        </w:tc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992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3010110230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200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8"/>
              </w:rPr>
              <w:t>5,0»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        А.П.Матвиец</w:t>
      </w:r>
    </w:p>
    <w:sectPr>
      <w:headerReference w:type="even" r:id="rId2"/>
      <w:headerReference w:type="default" r:id="rId3"/>
      <w:type w:val="nextPage"/>
      <w:pgSz w:orient="landscape" w:w="16838" w:h="11906"/>
      <w:pgMar w:left="1701" w:right="820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8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3035" cy="17399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51.85pt;margin-top:0.05pt;width:12pt;height:13.6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222c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>
    <w:name w:val="Содержимое врезки"/>
    <w:basedOn w:val="Normal"/>
    <w:qFormat/>
    <w:pPr/>
    <w:rPr/>
  </w:style>
  <w:style w:type="paragraph" w:styleId="Style32">
    <w:name w:val="Содержимое таблицы"/>
    <w:basedOn w:val="Normal"/>
    <w:qFormat/>
    <w:pPr>
      <w:widowControl w:val="false"/>
      <w:suppressLineNumbers/>
    </w:pPr>
    <w:rPr/>
  </w:style>
  <w:style w:type="paragraph" w:styleId="Style33">
    <w:name w:val="Заголовок таблицы"/>
    <w:basedOn w:val="Style3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Application>LibreOffice/7.3.5.2$Windows_X86_64 LibreOffice_project/184fe81b8c8c30d8b5082578aee2fed2ea847c01</Application>
  <AppVersion>15.0000</AppVersion>
  <Pages>12</Pages>
  <Words>2402</Words>
  <Characters>16486</Characters>
  <CharactersWithSpaces>17959</CharactersWithSpaces>
  <Paragraphs>1102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2022-11-10T11:14:00Z</dcterms:created>
  <dc:creator>user</dc:creator>
  <dc:description/>
  <dc:language>ru-RU</dc:language>
  <cp:lastModifiedBy/>
  <cp:lastPrinted>2022-12-13T10:03:18Z</cp:lastPrinted>
  <dcterms:modified xsi:type="dcterms:W3CDTF">2023-01-19T15:52:23Z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