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8E" w:rsidRDefault="00851D8E"/>
    <w:p w:rsidR="00851D8E" w:rsidRPr="00851D8E" w:rsidRDefault="00851D8E" w:rsidP="00851D8E"/>
    <w:p w:rsidR="00851D8E" w:rsidRPr="00851D8E" w:rsidRDefault="006F1B72" w:rsidP="00552250">
      <w:pPr>
        <w:jc w:val="center"/>
        <w:rPr>
          <w:b/>
        </w:rPr>
      </w:pPr>
      <w:r>
        <w:rPr>
          <w:b/>
        </w:rPr>
        <w:t xml:space="preserve">                                               </w:t>
      </w:r>
      <w:r w:rsidR="00851D8E" w:rsidRPr="00851D8E">
        <w:rPr>
          <w:b/>
        </w:rPr>
        <w:t>РЕШЕНИЕ</w:t>
      </w:r>
      <w:r>
        <w:rPr>
          <w:b/>
        </w:rPr>
        <w:t xml:space="preserve">                                ПРОЕКТ</w:t>
      </w:r>
    </w:p>
    <w:p w:rsidR="00851D8E" w:rsidRPr="00851D8E" w:rsidRDefault="00851D8E" w:rsidP="00851D8E">
      <w:pPr>
        <w:jc w:val="center"/>
        <w:rPr>
          <w:b/>
        </w:rPr>
      </w:pPr>
    </w:p>
    <w:p w:rsidR="00851D8E" w:rsidRPr="00851D8E" w:rsidRDefault="00851D8E" w:rsidP="00851D8E">
      <w:pPr>
        <w:jc w:val="center"/>
        <w:rPr>
          <w:b/>
        </w:rPr>
      </w:pPr>
      <w:r w:rsidRPr="00851D8E">
        <w:rPr>
          <w:b/>
        </w:rPr>
        <w:t>СОВЕТА БРАТСКОГО СЕЛЬСКОГО ПОСЕЛЕНИЯ</w:t>
      </w:r>
    </w:p>
    <w:p w:rsidR="00851D8E" w:rsidRPr="00851D8E" w:rsidRDefault="00851D8E" w:rsidP="00552250">
      <w:pPr>
        <w:jc w:val="center"/>
        <w:rPr>
          <w:b/>
        </w:rPr>
      </w:pPr>
      <w:r w:rsidRPr="00851D8E">
        <w:rPr>
          <w:b/>
        </w:rPr>
        <w:t xml:space="preserve">ТИХОРЕЦКОГО РАЙОНА                                                                                                                                     </w:t>
      </w:r>
    </w:p>
    <w:p w:rsidR="00851D8E" w:rsidRDefault="00851D8E" w:rsidP="00851D8E">
      <w:pPr>
        <w:jc w:val="center"/>
      </w:pPr>
    </w:p>
    <w:p w:rsidR="00851D8E" w:rsidRDefault="00851D8E" w:rsidP="00851D8E">
      <w:pPr>
        <w:jc w:val="center"/>
      </w:pPr>
      <w:r>
        <w:t>поселок Братский</w:t>
      </w:r>
    </w:p>
    <w:p w:rsidR="00851D8E" w:rsidRDefault="00851D8E" w:rsidP="00851D8E"/>
    <w:p w:rsidR="00851D8E" w:rsidRDefault="00851D8E" w:rsidP="00851D8E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Братского сельского поселения </w:t>
      </w:r>
      <w:proofErr w:type="spellStart"/>
      <w:r>
        <w:rPr>
          <w:b/>
          <w:bCs/>
          <w:sz w:val="28"/>
          <w:szCs w:val="28"/>
        </w:rPr>
        <w:t>Тихорецкого</w:t>
      </w:r>
      <w:proofErr w:type="spellEnd"/>
      <w:r>
        <w:rPr>
          <w:b/>
          <w:bCs/>
          <w:sz w:val="28"/>
          <w:szCs w:val="28"/>
        </w:rPr>
        <w:t xml:space="preserve"> района от 12 ноября 2010 года №56 «Об установлении земельного налога»</w:t>
      </w:r>
    </w:p>
    <w:p w:rsidR="00851D8E" w:rsidRDefault="00851D8E" w:rsidP="00851D8E">
      <w:pPr>
        <w:rPr>
          <w:lang w:eastAsia="en-US"/>
        </w:rPr>
      </w:pPr>
    </w:p>
    <w:p w:rsidR="00851D8E" w:rsidRDefault="00851D8E" w:rsidP="00851D8E">
      <w:pPr>
        <w:pStyle w:val="a3"/>
        <w:tabs>
          <w:tab w:val="left" w:pos="900"/>
        </w:tabs>
        <w:ind w:firstLine="851"/>
        <w:jc w:val="left"/>
        <w:rPr>
          <w:sz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на основании  Налогового кодекса Российской Федерации, Федерального закона от 4 октября 2014 г. № 254-ФЗ «О внесении изменений в статьи 12 и 85 части первой и часть вторую Налогового кодекса Российской Федерации  Совет </w:t>
      </w:r>
      <w:r>
        <w:rPr>
          <w:sz w:val="28"/>
        </w:rPr>
        <w:t xml:space="preserve"> Братского  сельского поселения </w:t>
      </w:r>
      <w:proofErr w:type="spellStart"/>
      <w:r>
        <w:rPr>
          <w:sz w:val="28"/>
        </w:rPr>
        <w:t>Тихорецкого</w:t>
      </w:r>
      <w:proofErr w:type="spellEnd"/>
      <w:r>
        <w:rPr>
          <w:sz w:val="28"/>
        </w:rPr>
        <w:t xml:space="preserve"> района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851D8E" w:rsidRDefault="00851D8E" w:rsidP="00851D8E">
      <w:pPr>
        <w:pStyle w:val="a3"/>
        <w:tabs>
          <w:tab w:val="left" w:pos="900"/>
        </w:tabs>
        <w:ind w:firstLine="851"/>
        <w:jc w:val="left"/>
        <w:rPr>
          <w:sz w:val="28"/>
        </w:rPr>
      </w:pPr>
      <w:r>
        <w:rPr>
          <w:sz w:val="28"/>
        </w:rPr>
        <w:t xml:space="preserve">1.Внести изменения в решение Совета Братского сельского поселения </w:t>
      </w:r>
      <w:proofErr w:type="spellStart"/>
      <w:r>
        <w:rPr>
          <w:sz w:val="28"/>
        </w:rPr>
        <w:t>Тихорецкого</w:t>
      </w:r>
      <w:proofErr w:type="spellEnd"/>
      <w:r>
        <w:rPr>
          <w:sz w:val="28"/>
        </w:rPr>
        <w:t xml:space="preserve"> района от 12 ноября 2010 года №56 «Об установлении земельного налога»:</w:t>
      </w:r>
    </w:p>
    <w:p w:rsidR="00851D8E" w:rsidRDefault="00851D8E" w:rsidP="00851D8E">
      <w:pPr>
        <w:pStyle w:val="a3"/>
        <w:tabs>
          <w:tab w:val="left" w:pos="900"/>
        </w:tabs>
        <w:ind w:firstLine="851"/>
        <w:jc w:val="left"/>
        <w:rPr>
          <w:sz w:val="28"/>
        </w:rPr>
      </w:pPr>
      <w:r>
        <w:rPr>
          <w:sz w:val="28"/>
        </w:rPr>
        <w:t xml:space="preserve">1.1. Пункт </w:t>
      </w:r>
      <w:r w:rsidR="00265E27">
        <w:rPr>
          <w:sz w:val="28"/>
        </w:rPr>
        <w:t xml:space="preserve">2 и пункт 3 решения Совета Братского сельского поселения </w:t>
      </w:r>
      <w:proofErr w:type="spellStart"/>
      <w:r w:rsidR="00265E27">
        <w:rPr>
          <w:sz w:val="28"/>
        </w:rPr>
        <w:t>Тихорецкого</w:t>
      </w:r>
      <w:proofErr w:type="spellEnd"/>
      <w:r w:rsidR="00265E27">
        <w:rPr>
          <w:sz w:val="28"/>
        </w:rPr>
        <w:t xml:space="preserve"> района от 12 ноября 2010 года №56 «Об установлении земельного налога» утвердить в новой редакции:</w:t>
      </w:r>
    </w:p>
    <w:p w:rsidR="00265E27" w:rsidRDefault="00265E27" w:rsidP="00851D8E">
      <w:pPr>
        <w:pStyle w:val="a3"/>
        <w:tabs>
          <w:tab w:val="left" w:pos="900"/>
        </w:tabs>
        <w:ind w:firstLine="851"/>
        <w:jc w:val="left"/>
        <w:rPr>
          <w:sz w:val="28"/>
        </w:rPr>
      </w:pPr>
      <w:r>
        <w:rPr>
          <w:sz w:val="28"/>
        </w:rPr>
        <w:t>«2.Установить срок уплаты для налогоплательщиков – организаций:</w:t>
      </w:r>
    </w:p>
    <w:p w:rsidR="00265E27" w:rsidRDefault="00265E27" w:rsidP="00851D8E">
      <w:pPr>
        <w:pStyle w:val="a3"/>
        <w:tabs>
          <w:tab w:val="left" w:pos="900"/>
        </w:tabs>
        <w:ind w:firstLine="851"/>
        <w:jc w:val="left"/>
        <w:rPr>
          <w:sz w:val="28"/>
        </w:rPr>
      </w:pPr>
      <w:r>
        <w:rPr>
          <w:sz w:val="28"/>
        </w:rPr>
        <w:t>2.1 Налога</w:t>
      </w:r>
      <w:r w:rsidR="00EF170A">
        <w:rPr>
          <w:sz w:val="28"/>
        </w:rPr>
        <w:t xml:space="preserve"> </w:t>
      </w:r>
      <w:r>
        <w:rPr>
          <w:sz w:val="28"/>
        </w:rPr>
        <w:t>-</w:t>
      </w:r>
      <w:r w:rsidR="00EF170A">
        <w:rPr>
          <w:sz w:val="28"/>
        </w:rPr>
        <w:t xml:space="preserve"> </w:t>
      </w:r>
      <w:r>
        <w:rPr>
          <w:sz w:val="28"/>
        </w:rPr>
        <w:t>не позднее 10 февраля года, следующего за истекшим налоговым периодом. Отчетными периодами для налогоплательщиков организаций признаются первый квартал, второй квартал и тр</w:t>
      </w:r>
      <w:r w:rsidR="00EF170A">
        <w:rPr>
          <w:sz w:val="28"/>
        </w:rPr>
        <w:t>етий квартал календарного года».</w:t>
      </w:r>
    </w:p>
    <w:p w:rsidR="00265E27" w:rsidRDefault="00265E27" w:rsidP="00851D8E">
      <w:pPr>
        <w:pStyle w:val="a3"/>
        <w:tabs>
          <w:tab w:val="left" w:pos="900"/>
        </w:tabs>
        <w:ind w:firstLine="851"/>
        <w:jc w:val="left"/>
        <w:rPr>
          <w:sz w:val="28"/>
        </w:rPr>
      </w:pPr>
      <w:r>
        <w:rPr>
          <w:sz w:val="28"/>
        </w:rPr>
        <w:t>«3.</w:t>
      </w:r>
      <w:r w:rsidR="002975FF">
        <w:rPr>
          <w:sz w:val="28"/>
        </w:rPr>
        <w:t xml:space="preserve">Установить, что налогоплательщиками – физическими лицами и индивидуальными предпринимателями, налог уплачивается </w:t>
      </w:r>
      <w:r w:rsidR="006F1B72">
        <w:rPr>
          <w:sz w:val="28"/>
        </w:rPr>
        <w:t xml:space="preserve">до </w:t>
      </w:r>
      <w:r w:rsidR="002975FF">
        <w:rPr>
          <w:sz w:val="28"/>
        </w:rPr>
        <w:t>01октября года, следующего</w:t>
      </w:r>
      <w:r w:rsidR="00EF170A">
        <w:rPr>
          <w:sz w:val="28"/>
        </w:rPr>
        <w:t xml:space="preserve"> за истекшим налоговым периодом».</w:t>
      </w:r>
      <w:r w:rsidR="002975FF">
        <w:rPr>
          <w:sz w:val="28"/>
        </w:rPr>
        <w:t xml:space="preserve"> </w:t>
      </w:r>
    </w:p>
    <w:p w:rsidR="00EF170A" w:rsidRDefault="00EF170A" w:rsidP="00EF170A">
      <w:pPr>
        <w:ind w:firstLine="851"/>
      </w:pPr>
      <w:r>
        <w:t xml:space="preserve">3.Настоящее решение довести до сведения Межрайонной инспекции Федеральной налоговой службы России № 1 по Краснодарскому краю </w:t>
      </w:r>
      <w:proofErr w:type="gramStart"/>
      <w:r>
        <w:t>в</w:t>
      </w:r>
      <w:proofErr w:type="gramEnd"/>
      <w:r>
        <w:t xml:space="preserve"> </w:t>
      </w:r>
      <w:proofErr w:type="gramStart"/>
      <w:r>
        <w:t>Тихорецком</w:t>
      </w:r>
      <w:proofErr w:type="gramEnd"/>
      <w:r>
        <w:t xml:space="preserve"> районе.</w:t>
      </w:r>
    </w:p>
    <w:p w:rsidR="00EF170A" w:rsidRDefault="00EF170A" w:rsidP="00EF170A">
      <w:pPr>
        <w:ind w:firstLine="851"/>
      </w:pPr>
      <w:r>
        <w:t>4. Опубликовать настоящее решение в газете «</w:t>
      </w:r>
      <w:proofErr w:type="spellStart"/>
      <w:r>
        <w:t>Тихорецкие</w:t>
      </w:r>
      <w:proofErr w:type="spellEnd"/>
      <w:r>
        <w:t xml:space="preserve"> вести» и разместить на официальном сайте администрации Братского сельского поселения </w:t>
      </w:r>
      <w:proofErr w:type="spellStart"/>
      <w:r>
        <w:t>Тихорецкого</w:t>
      </w:r>
      <w:proofErr w:type="spellEnd"/>
      <w:r>
        <w:t xml:space="preserve"> района в информационно-телекоммуникационной сети «Интернет».</w:t>
      </w:r>
    </w:p>
    <w:p w:rsidR="00552250" w:rsidRDefault="00EF170A" w:rsidP="00EF170A">
      <w:pPr>
        <w:ind w:firstLine="851"/>
      </w:pPr>
      <w:r>
        <w:t>5.Настоящее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552250" w:rsidRDefault="00552250" w:rsidP="00552250">
      <w:pPr>
        <w:tabs>
          <w:tab w:val="left" w:pos="900"/>
        </w:tabs>
        <w:jc w:val="both"/>
      </w:pPr>
      <w:r>
        <w:t>Глава Братского сельского поселения</w:t>
      </w:r>
    </w:p>
    <w:p w:rsidR="00552250" w:rsidRDefault="00552250" w:rsidP="00552250">
      <w:pPr>
        <w:tabs>
          <w:tab w:val="left" w:pos="900"/>
        </w:tabs>
        <w:jc w:val="both"/>
      </w:pPr>
      <w:r>
        <w:t xml:space="preserve"> </w:t>
      </w:r>
      <w:proofErr w:type="spellStart"/>
      <w:r>
        <w:t>Тихорецкого</w:t>
      </w:r>
      <w:proofErr w:type="spellEnd"/>
      <w:r>
        <w:t xml:space="preserve"> района                                                                           </w:t>
      </w:r>
      <w:proofErr w:type="spellStart"/>
      <w:r>
        <w:t>Т.П.Шпилько</w:t>
      </w:r>
      <w:proofErr w:type="spellEnd"/>
    </w:p>
    <w:p w:rsidR="00265E27" w:rsidRDefault="00265E27" w:rsidP="00851D8E">
      <w:pPr>
        <w:pStyle w:val="a3"/>
        <w:tabs>
          <w:tab w:val="left" w:pos="900"/>
        </w:tabs>
        <w:ind w:firstLine="851"/>
        <w:jc w:val="left"/>
        <w:rPr>
          <w:sz w:val="28"/>
        </w:rPr>
      </w:pPr>
    </w:p>
    <w:p w:rsidR="00BC763B" w:rsidRPr="00851D8E" w:rsidRDefault="00BC763B" w:rsidP="00851D8E">
      <w:pPr>
        <w:tabs>
          <w:tab w:val="left" w:pos="3828"/>
        </w:tabs>
      </w:pPr>
    </w:p>
    <w:sectPr w:rsidR="00BC763B" w:rsidRPr="00851D8E" w:rsidSect="00226F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1D8E"/>
    <w:rsid w:val="001324F9"/>
    <w:rsid w:val="00226FC5"/>
    <w:rsid w:val="00265E27"/>
    <w:rsid w:val="002975FF"/>
    <w:rsid w:val="00297D8C"/>
    <w:rsid w:val="00552250"/>
    <w:rsid w:val="005D1056"/>
    <w:rsid w:val="006F1B72"/>
    <w:rsid w:val="00851D8E"/>
    <w:rsid w:val="00AC100D"/>
    <w:rsid w:val="00BC763B"/>
    <w:rsid w:val="00C21730"/>
    <w:rsid w:val="00CA244C"/>
    <w:rsid w:val="00CC3D10"/>
    <w:rsid w:val="00EF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8E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51D8E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51D8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851D8E"/>
    <w:pPr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851D8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Цибина</dc:creator>
  <cp:lastModifiedBy>Цибина</cp:lastModifiedBy>
  <cp:revision>6</cp:revision>
  <dcterms:created xsi:type="dcterms:W3CDTF">2014-11-14T07:32:00Z</dcterms:created>
  <dcterms:modified xsi:type="dcterms:W3CDTF">2014-11-18T04:03:00Z</dcterms:modified>
</cp:coreProperties>
</file>