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BB8" w:rsidRDefault="00182BB8" w:rsidP="001E1B2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7938" w:rsidRPr="00D97938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93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3561B7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Совета </w:t>
      </w:r>
      <w:r w:rsidR="003561B7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Братского сельского поселения</w:t>
      </w:r>
    </w:p>
    <w:p w:rsidR="003561B7" w:rsidRDefault="003561B7" w:rsidP="00D97938">
      <w:pPr>
        <w:widowControl w:val="0"/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Тихорецкого района</w:t>
      </w:r>
    </w:p>
    <w:p w:rsidR="00D97938" w:rsidRPr="00D97938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93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 № ______</w:t>
      </w:r>
    </w:p>
    <w:p w:rsidR="00D97938" w:rsidRPr="00D97938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ind w:left="6237"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7938" w:rsidRPr="00D97938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ind w:left="6237" w:firstLine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7938" w:rsidRPr="00D97938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ind w:left="6237" w:firstLine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7938" w:rsidRPr="00D97938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ind w:left="6237" w:firstLine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431E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79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Положение </w:t>
      </w:r>
    </w:p>
    <w:p w:rsidR="00D97938" w:rsidRPr="00D97938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79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порядке реализации инициативных проектов </w:t>
      </w:r>
    </w:p>
    <w:p w:rsidR="00D97938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79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</w:t>
      </w:r>
      <w:r w:rsidR="003561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Братском сельском поселении Тихорецкого </w:t>
      </w:r>
      <w:r w:rsidR="007F0C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</w:t>
      </w:r>
    </w:p>
    <w:p w:rsidR="003561B7" w:rsidRPr="00D97938" w:rsidRDefault="003561B7" w:rsidP="00D9793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7938" w:rsidRPr="00D97938" w:rsidRDefault="00D97938" w:rsidP="00D97938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9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положения</w:t>
      </w:r>
      <w:r w:rsidRPr="00D979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979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979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D97938" w:rsidRPr="00D97938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7938" w:rsidRPr="00D97938" w:rsidRDefault="00D97938" w:rsidP="00D9793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Положение устанавливает порядок организации и проведения мероприятий, предусмотренных статьей 26.1, и 56.1 Федерального закона                от 6 октября 2003 г. № 131-ФЗ «Об общих принципах организации местного самоуправления в Российской Федерации» в целях реализации инициативных проектов в </w:t>
      </w:r>
      <w:r w:rsidR="003561B7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Братском сельском поселении Тихорецкого района</w:t>
      </w:r>
      <w:r w:rsidRPr="00D979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97938" w:rsidRPr="00D97938" w:rsidRDefault="00D97938" w:rsidP="00D9793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инициативного проекта является активизация участия жителей </w:t>
      </w:r>
      <w:r w:rsidR="003561B7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Братского сельского поселения Тихорецкого района</w:t>
      </w:r>
      <w:r w:rsidRPr="00D97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определении направления расходования средств </w:t>
      </w:r>
      <w:r w:rsidR="003561B7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 бюджета Братского сельского поселения Тихорецкого района</w:t>
      </w:r>
      <w:r w:rsidRPr="00D97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местный бюджет) в реализации мероприятий, имеющих приоритетное значение по решению вопросов местного значения или иных вопросов, право решения, которых предоставлено органам местного самоуправления. </w:t>
      </w:r>
    </w:p>
    <w:p w:rsidR="00D97938" w:rsidRPr="00D97938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Инициативный проект вносится в администрацию </w:t>
      </w:r>
      <w:r w:rsidR="003561B7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Братского сельского поселения Тихорецкого района</w:t>
      </w:r>
      <w:r w:rsidRPr="00D97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администрация). </w:t>
      </w:r>
    </w:p>
    <w:p w:rsidR="00D97938" w:rsidRPr="00D97938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 w:rsidRPr="00D97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Инициативный проект может реализовываться для жителей </w:t>
      </w:r>
      <w:r w:rsidR="003561B7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Братского сельского поселения Тихорецкого района</w:t>
      </w:r>
      <w:r w:rsidRPr="00D97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его части.</w:t>
      </w:r>
    </w:p>
    <w:p w:rsidR="00D97938" w:rsidRPr="00D97938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Источником финансового обеспечения реализации инициативных проектов, являются предусмотренные решением о местном бюджете бюджетные ассигнования на реализацию инициативных проектов, формируемые в том числе с учетом объемов инициативных платежей и (или) межбюджетных трансфертов из краевого бюджета.</w:t>
      </w:r>
    </w:p>
    <w:p w:rsidR="00D97938" w:rsidRPr="00D97938" w:rsidRDefault="00D97938" w:rsidP="00D97938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Реализация инициативных проектов может обеспечиваться также в форме добровольного имущественного и (или) трудового участия заинтересованных лиц.</w:t>
      </w:r>
    </w:p>
    <w:p w:rsidR="00D97938" w:rsidRPr="00D97938" w:rsidRDefault="00D97938" w:rsidP="00D97938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79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Инициативные проекты, предлагаемые (планируемые) к реализации в очередном финансовом году, могут быть </w:t>
      </w:r>
      <w:bookmarkStart w:id="0" w:name="_Hlk47470628"/>
      <w:r w:rsidRPr="00D979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выдвинуты инициаторами проектов в </w:t>
      </w:r>
      <w:bookmarkEnd w:id="0"/>
      <w:r w:rsidRPr="00D97938">
        <w:rPr>
          <w:rFonts w:ascii="Times New Roman" w:eastAsia="Times New Roman" w:hAnsi="Times New Roman" w:cs="Times New Roman"/>
          <w:color w:val="000000"/>
          <w:sz w:val="28"/>
          <w:szCs w:val="28"/>
        </w:rPr>
        <w:t>текущем финансовом году.</w:t>
      </w:r>
    </w:p>
    <w:p w:rsidR="00D97938" w:rsidRPr="00D97938" w:rsidRDefault="00D97938" w:rsidP="00D97938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7938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 понятия, используемые для целей настоящего Положения:</w:t>
      </w:r>
    </w:p>
    <w:p w:rsidR="00D97938" w:rsidRPr="00D97938" w:rsidRDefault="00D97938" w:rsidP="00D97938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79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1) инициативные проекты – проекты, разработанные и выдвинутые в соответствии с настоящим Положением инициаторами проектов в целях реализации на территории, </w:t>
      </w:r>
      <w:r w:rsidRPr="00D97938">
        <w:rPr>
          <w:rFonts w:ascii="Times New Roman" w:eastAsia="Times New Roman" w:hAnsi="Times New Roman" w:cs="Times New Roman"/>
          <w:sz w:val="28"/>
          <w:szCs w:val="28"/>
        </w:rPr>
        <w:t>части территории</w:t>
      </w:r>
      <w:r w:rsidRPr="00D979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561B7">
        <w:rPr>
          <w:rFonts w:ascii="Times New Roman" w:eastAsia="Times New Roman" w:hAnsi="Times New Roman" w:cs="Times New Roman"/>
          <w:color w:val="000000"/>
          <w:sz w:val="28"/>
          <w:szCs w:val="28"/>
        </w:rPr>
        <w:t>Братского сельского поселения Тихорецкого района</w:t>
      </w:r>
      <w:r w:rsidRPr="00D979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имеющих приоритетное значение для жителей </w:t>
      </w:r>
      <w:r w:rsidR="003561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Братского </w:t>
      </w:r>
      <w:r w:rsidR="003561B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сельского поселения Тихорецкого района</w:t>
      </w:r>
      <w:r w:rsidRPr="00D979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по решению вопросов местного значения или иных вопросов, право решения, которых предоставлено органам местного самоуправления </w:t>
      </w:r>
      <w:r w:rsidR="003561B7">
        <w:rPr>
          <w:rFonts w:ascii="Times New Roman" w:eastAsia="Times New Roman" w:hAnsi="Times New Roman" w:cs="Times New Roman"/>
          <w:color w:val="000000"/>
          <w:sz w:val="28"/>
          <w:szCs w:val="28"/>
        </w:rPr>
        <w:t>Братского сельского поселения Тихорецкого района</w:t>
      </w:r>
      <w:r w:rsidRPr="00D9793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97938" w:rsidRPr="00D97938" w:rsidRDefault="00D97938" w:rsidP="00D97938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7938">
        <w:rPr>
          <w:rFonts w:ascii="Times New Roman" w:eastAsia="Times New Roman" w:hAnsi="Times New Roman" w:cs="Times New Roman"/>
          <w:color w:val="000000"/>
          <w:sz w:val="28"/>
          <w:szCs w:val="28"/>
        </w:rPr>
        <w:t>2) инициативные платежи – собственные или привлечённые инициаторами проектов денежные средства граждан, индивидуальных предпринимателей и образованных в соответствии с законодательством Российской Федерации юридических лиц, уплачиваемые на добровольной основе и зачисляемые в соответствии с Бюджетным кодексом Российской Федерации в местный бюджет в целях реализации конкретных инициативных проектов;</w:t>
      </w:r>
    </w:p>
    <w:p w:rsidR="00D97938" w:rsidRPr="00D97938" w:rsidRDefault="00D97938" w:rsidP="00D97938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7938">
        <w:rPr>
          <w:rFonts w:ascii="Times New Roman" w:eastAsia="Times New Roman" w:hAnsi="Times New Roman" w:cs="Times New Roman"/>
          <w:color w:val="000000"/>
          <w:sz w:val="28"/>
          <w:szCs w:val="28"/>
        </w:rPr>
        <w:t>3) инициаторы проекта – физические и юридические лица, в соответствии с пунктом 3.1, раздела 3 настоящего Положения;</w:t>
      </w:r>
    </w:p>
    <w:p w:rsidR="00D97938" w:rsidRPr="00D97938" w:rsidRDefault="00D97938" w:rsidP="00D97938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79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4) уполномоченный орган – отраслевой (функциональный) орган, структурное подразделение администрации </w:t>
      </w:r>
      <w:r w:rsidR="003561B7">
        <w:rPr>
          <w:rFonts w:ascii="Times New Roman" w:eastAsia="Times New Roman" w:hAnsi="Times New Roman" w:cs="Times New Roman"/>
          <w:color w:val="000000"/>
          <w:sz w:val="28"/>
          <w:szCs w:val="28"/>
        </w:rPr>
        <w:t>Братского сельского поселения Тихорецкого района</w:t>
      </w:r>
      <w:r w:rsidRPr="00D979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ответственный за организацию работы по рассмотрению инициативных проектов, а также проведению их конкурсного отбора в </w:t>
      </w:r>
      <w:r w:rsidR="003561B7">
        <w:rPr>
          <w:rFonts w:ascii="Times New Roman" w:eastAsia="Times New Roman" w:hAnsi="Times New Roman" w:cs="Times New Roman"/>
          <w:color w:val="000000"/>
          <w:sz w:val="28"/>
          <w:szCs w:val="28"/>
        </w:rPr>
        <w:t>Братском сельском поселении Тихорецкого района</w:t>
      </w:r>
      <w:r w:rsidRPr="00D97938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D97938" w:rsidRPr="00D97938" w:rsidRDefault="00D97938" w:rsidP="00D97938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79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5) участники деятельности по выдвижению, внесению, обсуждению, рассмотрению инициативных проектов, а также проведению их конкурсного отбора в </w:t>
      </w:r>
      <w:r w:rsidR="003561B7">
        <w:rPr>
          <w:rFonts w:ascii="Times New Roman" w:eastAsia="Times New Roman" w:hAnsi="Times New Roman" w:cs="Times New Roman"/>
          <w:color w:val="000000"/>
          <w:sz w:val="28"/>
          <w:szCs w:val="28"/>
        </w:rPr>
        <w:t>Братского сельского поселения Тихорецкого района</w:t>
      </w:r>
      <w:r w:rsidR="003561B7" w:rsidRPr="00D979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97938">
        <w:rPr>
          <w:rFonts w:ascii="Times New Roman" w:eastAsia="Times New Roman" w:hAnsi="Times New Roman" w:cs="Times New Roman"/>
          <w:color w:val="000000"/>
          <w:sz w:val="28"/>
          <w:szCs w:val="28"/>
        </w:rPr>
        <w:t>(далее – участники инициативной деятельности):</w:t>
      </w:r>
    </w:p>
    <w:p w:rsidR="00D97938" w:rsidRPr="00D97938" w:rsidRDefault="00D97938" w:rsidP="00D97938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793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 по проведению конкурсного отбора инициативных проектов</w:t>
      </w:r>
      <w:r w:rsidRPr="00D97938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D97938" w:rsidRPr="00D97938" w:rsidRDefault="00D97938" w:rsidP="00D97938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7938">
        <w:rPr>
          <w:rFonts w:ascii="Times New Roman" w:eastAsia="Times New Roman" w:hAnsi="Times New Roman" w:cs="Times New Roman"/>
          <w:color w:val="000000"/>
          <w:sz w:val="28"/>
          <w:szCs w:val="28"/>
        </w:rPr>
        <w:t>инициаторы проекта;</w:t>
      </w:r>
    </w:p>
    <w:p w:rsidR="00D97938" w:rsidRPr="00D97938" w:rsidRDefault="00D97938" w:rsidP="00D97938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7938">
        <w:rPr>
          <w:rFonts w:ascii="Times New Roman" w:eastAsia="Times New Roman" w:hAnsi="Times New Roman" w:cs="Times New Roman"/>
          <w:color w:val="000000"/>
          <w:sz w:val="28"/>
          <w:szCs w:val="28"/>
        </w:rPr>
        <w:t>уполномоченный орган;</w:t>
      </w:r>
    </w:p>
    <w:p w:rsidR="00D97938" w:rsidRPr="00D97938" w:rsidRDefault="00D97938" w:rsidP="00D97938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79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отраслевые (функциональные) органы, структурные подразделения администрации </w:t>
      </w:r>
      <w:r w:rsidR="00182837">
        <w:rPr>
          <w:rFonts w:ascii="Times New Roman" w:eastAsia="Times New Roman" w:hAnsi="Times New Roman" w:cs="Times New Roman"/>
          <w:color w:val="000000"/>
          <w:sz w:val="28"/>
          <w:szCs w:val="28"/>
        </w:rPr>
        <w:t>Братского сельского поселения Тихорецкого района</w:t>
      </w:r>
      <w:r w:rsidRPr="00D97938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D97938" w:rsidRPr="00D97938" w:rsidRDefault="00D97938" w:rsidP="00D97938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79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Совет </w:t>
      </w:r>
      <w:r w:rsidR="00182837">
        <w:rPr>
          <w:rFonts w:ascii="Times New Roman" w:eastAsia="Times New Roman" w:hAnsi="Times New Roman" w:cs="Times New Roman"/>
          <w:color w:val="000000"/>
          <w:sz w:val="28"/>
          <w:szCs w:val="28"/>
        </w:rPr>
        <w:t>Братского сельского поселения Тихорецкого района</w:t>
      </w:r>
      <w:r w:rsidRPr="00D9793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97938" w:rsidRPr="00D97938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7938" w:rsidRPr="00D97938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79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Порядок определения части территории </w:t>
      </w:r>
      <w:r w:rsidR="003561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Братского сельского поселения Тихорецкого района</w:t>
      </w:r>
      <w:r w:rsidRPr="00D979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на которой могут реализовываться инициативные проекты</w:t>
      </w:r>
    </w:p>
    <w:p w:rsidR="00D97938" w:rsidRPr="00D97938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sub_1031"/>
    </w:p>
    <w:bookmarkEnd w:id="1"/>
    <w:p w:rsidR="00D97938" w:rsidRPr="00D97938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2.1. Часть территории </w:t>
      </w:r>
      <w:r w:rsidR="003561B7">
        <w:rPr>
          <w:rFonts w:ascii="Times New Roman" w:eastAsia="Times New Roman" w:hAnsi="Times New Roman" w:cs="Times New Roman"/>
          <w:color w:val="000000"/>
          <w:sz w:val="28"/>
          <w:szCs w:val="28"/>
        </w:rPr>
        <w:t>Братского сельского поселения Тихорецкого района</w:t>
      </w:r>
      <w:r w:rsidRPr="00D97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на которой может реализовываться инициативный проект или несколько инициативных проектов, устанавливается постановлением администрации, подготовленным уполномоченным органом на основе рекомендаций </w:t>
      </w:r>
      <w:r w:rsidRPr="00D97938">
        <w:rPr>
          <w:rFonts w:ascii="Times New Roman" w:eastAsia="Times New Roman" w:hAnsi="Times New Roman" w:cs="Times New Roman"/>
          <w:color w:val="000000"/>
          <w:sz w:val="28"/>
          <w:szCs w:val="28"/>
        </w:rPr>
        <w:t>отраслевых (функциональных) органов, структурных подразделений администрации, курирующих соответствующие направления деятельности в соответствии с пунктами 2.4., 2.5. раздела 2 настоящего Положения</w:t>
      </w:r>
      <w:r w:rsidRPr="00D97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D97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D97938" w:rsidRPr="00D97938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Для определения части территории </w:t>
      </w:r>
      <w:r w:rsidR="003561B7">
        <w:rPr>
          <w:rFonts w:ascii="Times New Roman" w:eastAsia="Times New Roman" w:hAnsi="Times New Roman" w:cs="Times New Roman"/>
          <w:color w:val="000000"/>
          <w:sz w:val="28"/>
          <w:szCs w:val="28"/>
        </w:rPr>
        <w:t>Братского сельского поселения Тихорецкого района</w:t>
      </w:r>
      <w:r w:rsidRPr="00D97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которой может реализовываться инициативный проект, инициатором проекта в администрацию направляется информация об инициативном проекте до выдвижения инициативного проекта в соответствии с разделом 3 настоящего Положения. </w:t>
      </w:r>
    </w:p>
    <w:p w:rsidR="00D97938" w:rsidRPr="00D97938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2.3. Информация об инициативном проекте включает в себя:</w:t>
      </w:r>
    </w:p>
    <w:p w:rsidR="00D97938" w:rsidRPr="00D97938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2.3.1. наименование инициативного проекта;</w:t>
      </w:r>
    </w:p>
    <w:p w:rsidR="00D97938" w:rsidRPr="00D97938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2.3.2. вопросы местного значения, полномочия по решению вопросов местного значения муниципального района или иных вопросов, право решения которых предоставлено органам местного самоуправления </w:t>
      </w:r>
      <w:r w:rsidR="003561B7">
        <w:rPr>
          <w:rFonts w:ascii="Times New Roman" w:eastAsia="Times New Roman" w:hAnsi="Times New Roman" w:cs="Times New Roman"/>
          <w:color w:val="000000"/>
          <w:sz w:val="28"/>
          <w:szCs w:val="28"/>
        </w:rPr>
        <w:t>Братского сельского поселения Тихорецкого района</w:t>
      </w:r>
      <w:r w:rsidRPr="00D97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 исполнение которых направлен инициативный проект;</w:t>
      </w:r>
    </w:p>
    <w:p w:rsidR="00D97938" w:rsidRPr="00D97938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2.3.3. описание инициативного проекта (описание проблемы и обоснование её актуальности (остроты), описание мероприятий по его реализации);</w:t>
      </w:r>
    </w:p>
    <w:p w:rsidR="00D97938" w:rsidRPr="00D97938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2.3.4. сведения о предполагаемой части территории </w:t>
      </w:r>
      <w:r w:rsidR="003561B7">
        <w:rPr>
          <w:rFonts w:ascii="Times New Roman" w:eastAsia="Times New Roman" w:hAnsi="Times New Roman" w:cs="Times New Roman"/>
          <w:color w:val="000000"/>
          <w:sz w:val="28"/>
          <w:szCs w:val="28"/>
        </w:rPr>
        <w:t>Братского сельского поселения Тихорецкого района</w:t>
      </w:r>
      <w:r w:rsidRPr="00D97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 которой могут реализовываться инициативные проекты;</w:t>
      </w:r>
    </w:p>
    <w:p w:rsidR="00D97938" w:rsidRPr="00D97938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2.3.5. контактные данные лица (представителя инициатора), ответственного за инициативный проект (Ф.И.О., номер телефона, адрес электронной почты).</w:t>
      </w:r>
    </w:p>
    <w:p w:rsidR="00D97938" w:rsidRPr="00D97938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D97938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2.4. Администрация в течение 15 календарных дней со дня поступления заявления принимает решение:</w:t>
      </w:r>
    </w:p>
    <w:p w:rsidR="00D97938" w:rsidRPr="00D97938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D97938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2.4.1. об определении границ территории, на которой планируется реализовывать инициативный проект;</w:t>
      </w:r>
    </w:p>
    <w:p w:rsidR="00D97938" w:rsidRPr="00D97938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D97938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2.4.2. об отказе в определении границ территории, на которой планируется реализовывать инициативный проект.</w:t>
      </w:r>
    </w:p>
    <w:p w:rsidR="00D97938" w:rsidRPr="00D97938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D97938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2.5. Решение об отказе в определении границ территории, на которой предлагается реализовывать инициативный проект, принимается в следующих случаях:</w:t>
      </w:r>
    </w:p>
    <w:p w:rsidR="00D97938" w:rsidRPr="00D97938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D97938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2.5.1. территория выходит за пределы территории </w:t>
      </w:r>
      <w:r w:rsidR="003561B7">
        <w:rPr>
          <w:rFonts w:ascii="Times New Roman" w:eastAsia="Times New Roman" w:hAnsi="Times New Roman" w:cs="Times New Roman"/>
          <w:color w:val="000000"/>
          <w:sz w:val="28"/>
          <w:szCs w:val="28"/>
        </w:rPr>
        <w:t>Братского сельского поселения Тихорецкого района</w:t>
      </w:r>
      <w:r w:rsidRPr="00D97938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;</w:t>
      </w:r>
    </w:p>
    <w:p w:rsidR="00D97938" w:rsidRPr="00D97938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D97938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2.5.2. запрашиваемая территория закреплена в установленном порядке за иными пользователями или находится в собственности;</w:t>
      </w:r>
    </w:p>
    <w:p w:rsidR="00D97938" w:rsidRPr="00D97938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D97938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2.5.3. в границах запрашиваемой территории реализуется иной инициативный проект;</w:t>
      </w:r>
    </w:p>
    <w:p w:rsidR="00D97938" w:rsidRPr="00D97938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D97938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2.5.4. виды разрешенного использования земельного участка на запрашиваемой территории не соответствует целям инициативного проекта;</w:t>
      </w:r>
    </w:p>
    <w:p w:rsidR="00D97938" w:rsidRPr="00D97938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D97938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2.5.5. реализация инициативного проекта на запрашиваемой территории противоречит нормам федерального, либо регионального, либо муниципального законодательства. </w:t>
      </w:r>
    </w:p>
    <w:p w:rsidR="00D97938" w:rsidRPr="00D97938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D97938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2.6. О принятом решении инициатору проекта сообщается в письменном виде с обоснованием (в случае отказа) принятого решения.</w:t>
      </w:r>
    </w:p>
    <w:p w:rsidR="00D97938" w:rsidRPr="00D97938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D97938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2.7. При установлении случаев, указанных в пункте 2.5, раздела 2 настоящего Положения, администрация вправе предложить инициаторам проекта иную территорию для реализации инициативного проекта. </w:t>
      </w:r>
    </w:p>
    <w:p w:rsidR="00D97938" w:rsidRPr="00D97938" w:rsidRDefault="00D97938" w:rsidP="00D9793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7938" w:rsidRPr="00D97938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79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Порядок выдвижения, внесения, обсуждения,                        рассмотрения инициативных п</w:t>
      </w:r>
      <w:r w:rsidR="003561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роектов, а также проведения </w:t>
      </w:r>
      <w:r w:rsidRPr="00D979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их конкурсного отбора</w:t>
      </w:r>
      <w:bookmarkStart w:id="2" w:name="sub_2612"/>
    </w:p>
    <w:p w:rsidR="00D97938" w:rsidRPr="00D97938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7938" w:rsidRPr="00D97938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7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</w:t>
      </w:r>
      <w:bookmarkStart w:id="3" w:name="sub_2613"/>
      <w:bookmarkEnd w:id="2"/>
      <w:r w:rsidRPr="00D97938">
        <w:rPr>
          <w:rFonts w:ascii="Times New Roman" w:eastAsia="Times New Roman" w:hAnsi="Times New Roman" w:cs="Times New Roman"/>
          <w:sz w:val="28"/>
          <w:szCs w:val="28"/>
        </w:rPr>
        <w:t xml:space="preserve">Выдвижение инициативных проектов осуществляется инициаторами </w:t>
      </w:r>
      <w:r w:rsidRPr="00D97938"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проектов.</w:t>
      </w:r>
    </w:p>
    <w:p w:rsidR="00D97938" w:rsidRPr="00D97938" w:rsidRDefault="00D97938" w:rsidP="00D9793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7938">
        <w:rPr>
          <w:rFonts w:ascii="Times New Roman" w:eastAsia="Times New Roman" w:hAnsi="Times New Roman" w:cs="Times New Roman"/>
          <w:color w:val="000000"/>
          <w:sz w:val="28"/>
          <w:szCs w:val="28"/>
        </w:rPr>
        <w:t>Инициаторами проектов могут выступать:</w:t>
      </w:r>
    </w:p>
    <w:p w:rsidR="00D97938" w:rsidRPr="00D97938" w:rsidRDefault="00D97938" w:rsidP="00D97938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793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инициативные группы численностью не менее пяти граждан, достигших шестнадцатилетнего возраста и проживающих на территории </w:t>
      </w:r>
      <w:r w:rsidR="003561B7">
        <w:rPr>
          <w:rFonts w:ascii="Times New Roman" w:eastAsia="Times New Roman" w:hAnsi="Times New Roman" w:cs="Times New Roman"/>
          <w:color w:val="000000"/>
          <w:sz w:val="28"/>
          <w:szCs w:val="28"/>
        </w:rPr>
        <w:t>Братского сельского поселения Тихорецкого района</w:t>
      </w:r>
      <w:r w:rsidRPr="00D979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</w:p>
    <w:p w:rsidR="00D97938" w:rsidRPr="00D97938" w:rsidRDefault="00D97938" w:rsidP="00D97938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79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органы территориального общественного самоуправления, осуществляющие свою деятельность на территории </w:t>
      </w:r>
      <w:r w:rsidR="003561B7">
        <w:rPr>
          <w:rFonts w:ascii="Times New Roman" w:eastAsia="Times New Roman" w:hAnsi="Times New Roman" w:cs="Times New Roman"/>
          <w:color w:val="000000"/>
          <w:sz w:val="28"/>
          <w:szCs w:val="28"/>
        </w:rPr>
        <w:t>Братского сельского поселения Тихорецкого района</w:t>
      </w:r>
      <w:r w:rsidRPr="00D97938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D97938" w:rsidRPr="00D97938" w:rsidRDefault="00D97938" w:rsidP="00D97938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79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индивидуальные предприниматели, осуществляющие свою деятельность на территории </w:t>
      </w:r>
      <w:r w:rsidR="003561B7">
        <w:rPr>
          <w:rFonts w:ascii="Times New Roman" w:eastAsia="Times New Roman" w:hAnsi="Times New Roman" w:cs="Times New Roman"/>
          <w:color w:val="000000"/>
          <w:sz w:val="28"/>
          <w:szCs w:val="28"/>
        </w:rPr>
        <w:t>Братского сельского поселения Тихорецкого района</w:t>
      </w:r>
      <w:r w:rsidRPr="00D97938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D97938" w:rsidRPr="00D97938" w:rsidRDefault="00D97938" w:rsidP="00D97938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79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юридические лица, осуществляющие свою деятельность на территории </w:t>
      </w:r>
      <w:r w:rsidR="003561B7">
        <w:rPr>
          <w:rFonts w:ascii="Times New Roman" w:eastAsia="Times New Roman" w:hAnsi="Times New Roman" w:cs="Times New Roman"/>
          <w:color w:val="000000"/>
          <w:sz w:val="28"/>
          <w:szCs w:val="28"/>
        </w:rPr>
        <w:t>Братского сельского поселения Тихорецкого района</w:t>
      </w:r>
      <w:r w:rsidRPr="00D97938">
        <w:rPr>
          <w:rFonts w:ascii="Times New Roman" w:eastAsia="Times New Roman" w:hAnsi="Times New Roman" w:cs="Times New Roman"/>
          <w:color w:val="000000"/>
          <w:sz w:val="28"/>
          <w:szCs w:val="28"/>
        </w:rPr>
        <w:t>, в том числе социально-ориентированные некоммерческие организации (далее - СОНКО).</w:t>
      </w:r>
    </w:p>
    <w:p w:rsidR="00D97938" w:rsidRPr="00D97938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938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Инициативный проект должен содержать следующие сведения:</w:t>
      </w:r>
    </w:p>
    <w:p w:rsidR="00D97938" w:rsidRPr="00D97938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sub_26131"/>
      <w:bookmarkEnd w:id="3"/>
      <w:r w:rsidRPr="00D97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3.2.1. описание проблемы, решение которой имеет приоритетное значение для жителей </w:t>
      </w:r>
      <w:r w:rsidR="003561B7">
        <w:rPr>
          <w:rFonts w:ascii="Times New Roman" w:eastAsia="Times New Roman" w:hAnsi="Times New Roman" w:cs="Times New Roman"/>
          <w:color w:val="000000"/>
          <w:sz w:val="28"/>
          <w:szCs w:val="28"/>
        </w:rPr>
        <w:t>Братского сельского поселения Тихорецкого района</w:t>
      </w:r>
      <w:r w:rsidRPr="00D97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его части;</w:t>
      </w:r>
    </w:p>
    <w:p w:rsidR="00D97938" w:rsidRPr="00D97938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sub_26132"/>
      <w:bookmarkEnd w:id="4"/>
      <w:r w:rsidRPr="00D97938">
        <w:rPr>
          <w:rFonts w:ascii="Times New Roman" w:eastAsia="Times New Roman" w:hAnsi="Times New Roman" w:cs="Times New Roman"/>
          <w:sz w:val="28"/>
          <w:szCs w:val="28"/>
          <w:lang w:eastAsia="ru-RU"/>
        </w:rPr>
        <w:t>3.2.2. обоснование предложений по решению указанной проблемы;</w:t>
      </w:r>
    </w:p>
    <w:p w:rsidR="00D97938" w:rsidRPr="00D97938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sub_26133"/>
      <w:bookmarkEnd w:id="5"/>
      <w:r w:rsidRPr="00D97938">
        <w:rPr>
          <w:rFonts w:ascii="Times New Roman" w:eastAsia="Times New Roman" w:hAnsi="Times New Roman" w:cs="Times New Roman"/>
          <w:sz w:val="28"/>
          <w:szCs w:val="28"/>
          <w:lang w:eastAsia="ru-RU"/>
        </w:rPr>
        <w:t>3.2.3. описание ожидаемого результата (ожидаемых результатов) реализации инициативного проекта;</w:t>
      </w:r>
    </w:p>
    <w:p w:rsidR="00D97938" w:rsidRPr="00D97938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sub_26134"/>
      <w:bookmarkEnd w:id="6"/>
      <w:r w:rsidRPr="00D97938">
        <w:rPr>
          <w:rFonts w:ascii="Times New Roman" w:eastAsia="Times New Roman" w:hAnsi="Times New Roman" w:cs="Times New Roman"/>
          <w:sz w:val="28"/>
          <w:szCs w:val="28"/>
          <w:lang w:eastAsia="ru-RU"/>
        </w:rPr>
        <w:t>3.2.4. предварительный расчет необходимых расходов на реализацию инициативного проекта;</w:t>
      </w:r>
    </w:p>
    <w:p w:rsidR="00D97938" w:rsidRPr="00D97938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sub_26135"/>
      <w:bookmarkEnd w:id="7"/>
      <w:r w:rsidRPr="00D97938">
        <w:rPr>
          <w:rFonts w:ascii="Times New Roman" w:eastAsia="Times New Roman" w:hAnsi="Times New Roman" w:cs="Times New Roman"/>
          <w:sz w:val="28"/>
          <w:szCs w:val="28"/>
          <w:lang w:eastAsia="ru-RU"/>
        </w:rPr>
        <w:t>3.2.5. планируемые сроки реализации инициативного проекта;</w:t>
      </w:r>
    </w:p>
    <w:p w:rsidR="00D97938" w:rsidRPr="00D97938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" w:name="sub_26136"/>
      <w:bookmarkEnd w:id="8"/>
      <w:r w:rsidRPr="00D97938">
        <w:rPr>
          <w:rFonts w:ascii="Times New Roman" w:eastAsia="Times New Roman" w:hAnsi="Times New Roman" w:cs="Times New Roman"/>
          <w:sz w:val="28"/>
          <w:szCs w:val="28"/>
          <w:lang w:eastAsia="ru-RU"/>
        </w:rPr>
        <w:t>3.2.6. сведения о планируемом (возможном) финансовом, имущественном и (или) трудовом участии заинтересованных лиц в реализации данного проекта;</w:t>
      </w:r>
    </w:p>
    <w:p w:rsidR="00D97938" w:rsidRPr="00D97938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" w:name="sub_26137"/>
      <w:bookmarkEnd w:id="9"/>
      <w:r w:rsidRPr="00D97938">
        <w:rPr>
          <w:rFonts w:ascii="Times New Roman" w:eastAsia="Times New Roman" w:hAnsi="Times New Roman" w:cs="Times New Roman"/>
          <w:sz w:val="28"/>
          <w:szCs w:val="28"/>
          <w:lang w:eastAsia="ru-RU"/>
        </w:rPr>
        <w:t>3.2.7. указание на объем средств местного бюджета в случае, если предполагается использование этих средств на реализацию инициативного проекта, за исключением планируемого объема инициативных платежей;</w:t>
      </w:r>
    </w:p>
    <w:p w:rsidR="00D97938" w:rsidRPr="00D97938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1" w:name="sub_26138"/>
      <w:bookmarkEnd w:id="10"/>
      <w:r w:rsidRPr="00D97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3.2.8. указание на территорию </w:t>
      </w:r>
      <w:r w:rsidR="003561B7">
        <w:rPr>
          <w:rFonts w:ascii="Times New Roman" w:eastAsia="Times New Roman" w:hAnsi="Times New Roman" w:cs="Times New Roman"/>
          <w:color w:val="000000"/>
          <w:sz w:val="28"/>
          <w:szCs w:val="28"/>
        </w:rPr>
        <w:t>Братского сельского поселения Тихорецкого района</w:t>
      </w:r>
      <w:r w:rsidRPr="00D97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его часть, в границах которой будет реализовываться инициативный проект</w:t>
      </w:r>
      <w:bookmarkStart w:id="12" w:name="sub_26139"/>
      <w:bookmarkEnd w:id="11"/>
      <w:r w:rsidRPr="00D9793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97938" w:rsidRPr="00D97938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3" w:name="sub_2614"/>
      <w:bookmarkEnd w:id="12"/>
      <w:r w:rsidRPr="00D97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Инициативный проект до его внесения в администрацию подлежит рассмотрению на сходе, собрании или конференции граждан, в том числе на собрании или конференции граждан по вопросам осуществления территориального общественного самоуправления, в целях обсуждения инициативного проекта, определения его соответствия интересам жителей </w:t>
      </w:r>
      <w:r w:rsidR="003561B7">
        <w:rPr>
          <w:rFonts w:ascii="Times New Roman" w:eastAsia="Times New Roman" w:hAnsi="Times New Roman" w:cs="Times New Roman"/>
          <w:color w:val="000000"/>
          <w:sz w:val="28"/>
          <w:szCs w:val="28"/>
        </w:rPr>
        <w:t>Братского сельского поселения Тихорецкого района</w:t>
      </w:r>
      <w:r w:rsidRPr="00D97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его части, целесообразности реализации инициативного проекта, а также принятия сходом, собранием или конференцией граждан решения о поддержке инициативного проекта. При этом возможно рассмотрение нескольких инициативных проектов на одном сходе, одном собрании или на одной конференции граждан.</w:t>
      </w:r>
    </w:p>
    <w:p w:rsidR="00D97938" w:rsidRPr="00D97938" w:rsidRDefault="00D97938" w:rsidP="00D97938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7938">
        <w:rPr>
          <w:rFonts w:ascii="Times New Roman" w:eastAsia="Times New Roman" w:hAnsi="Times New Roman" w:cs="Times New Roman"/>
          <w:color w:val="000000"/>
          <w:sz w:val="28"/>
          <w:szCs w:val="28"/>
        </w:rPr>
        <w:t>Выявление мнения граждан по вопросу о поддержке инициативного проекта может проводиться путём опроса граждан, сбора их подписей.</w:t>
      </w:r>
    </w:p>
    <w:p w:rsidR="00D97938" w:rsidRPr="00D97938" w:rsidRDefault="00D97938" w:rsidP="00D9793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79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Проведение схода, собрания, конференции и опроса граждан, сбора их подписей осуществляется в соответствии с законодательством об общих принципах организации местного самоуправления в Российской Федерации, уставом </w:t>
      </w:r>
      <w:r w:rsidR="003561B7">
        <w:rPr>
          <w:rFonts w:ascii="Times New Roman" w:eastAsia="Times New Roman" w:hAnsi="Times New Roman" w:cs="Times New Roman"/>
          <w:color w:val="000000"/>
          <w:sz w:val="28"/>
          <w:szCs w:val="28"/>
        </w:rPr>
        <w:t>Братского сельского поселения Тихорецкого района</w:t>
      </w:r>
      <w:r w:rsidRPr="00D979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а также решениями Совета </w:t>
      </w:r>
      <w:r w:rsidR="00B75159">
        <w:rPr>
          <w:rFonts w:ascii="Times New Roman" w:eastAsia="Times New Roman" w:hAnsi="Times New Roman" w:cs="Times New Roman"/>
          <w:color w:val="000000"/>
          <w:sz w:val="28"/>
          <w:szCs w:val="28"/>
        </w:rPr>
        <w:t>Братского сельского поселения Тихорецкого района</w:t>
      </w:r>
      <w:r w:rsidRPr="00D9793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bookmarkEnd w:id="13"/>
    <w:p w:rsidR="00D97938" w:rsidRPr="00D97938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D979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3.4. Инициаторы проекта при внесении инициативного проекта в администрацию прикладывают к нему соответственно протокол схода, собрания или конференции граждан, </w:t>
      </w:r>
      <w:r w:rsidRPr="00D97938"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результатов опроса граждан и (или) подписанные листы</w:t>
      </w:r>
      <w:r w:rsidRPr="00D97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подтверждающие поддержку инициативного проекта жителями </w:t>
      </w:r>
      <w:r w:rsidR="00B75159">
        <w:rPr>
          <w:rFonts w:ascii="Times New Roman" w:eastAsia="Times New Roman" w:hAnsi="Times New Roman" w:cs="Times New Roman"/>
          <w:color w:val="000000"/>
          <w:sz w:val="28"/>
          <w:szCs w:val="28"/>
        </w:rPr>
        <w:t>Братского сельского поселения Тихорецкого района</w:t>
      </w:r>
      <w:r w:rsidRPr="00D97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его части.</w:t>
      </w:r>
      <w:bookmarkStart w:id="14" w:name="sub_2615"/>
    </w:p>
    <w:p w:rsidR="00D97938" w:rsidRPr="00D97938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 Информация о внесении инициативного проекта в администрацию подлежит опубликованию (обнародованию) и размещению на официальном сайте </w:t>
      </w:r>
      <w:r w:rsidR="00B75159">
        <w:rPr>
          <w:rFonts w:ascii="Times New Roman" w:eastAsia="Times New Roman" w:hAnsi="Times New Roman" w:cs="Times New Roman"/>
          <w:color w:val="000000"/>
          <w:sz w:val="28"/>
          <w:szCs w:val="28"/>
        </w:rPr>
        <w:t>Братского сельского поселения Тихорецкого района</w:t>
      </w:r>
      <w:r w:rsidR="00B75159" w:rsidRPr="00D97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515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D97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информационно-телекоммуникационной сети «Интернет» в течение трех рабочих дней со дня внесения инициативного проекта в администрацию и должна содержать сведения, указанные в части 3 настоящего Положения, а также об инициаторах проекта. Одновременно граждане информируются о возможности представления в администрацию своих замечаний и предложений по инициативному проекту с указанием срока их представления, который не может составлять менее пяти рабочих дней. Свои замечания и предложения вправе направлять жители </w:t>
      </w:r>
      <w:r w:rsidR="00B75159">
        <w:rPr>
          <w:rFonts w:ascii="Times New Roman" w:eastAsia="Times New Roman" w:hAnsi="Times New Roman" w:cs="Times New Roman"/>
          <w:color w:val="000000"/>
          <w:sz w:val="28"/>
          <w:szCs w:val="28"/>
        </w:rPr>
        <w:t>Братского сельского поселения Тихорецкого района</w:t>
      </w:r>
      <w:r w:rsidRPr="00D97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достигшие шестнадцатилетнего возраста. </w:t>
      </w:r>
      <w:bookmarkStart w:id="15" w:name="sub_2616"/>
      <w:bookmarkEnd w:id="14"/>
    </w:p>
    <w:p w:rsidR="00D97938" w:rsidRPr="00D97938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938">
        <w:rPr>
          <w:rFonts w:ascii="Times New Roman" w:eastAsia="Times New Roman" w:hAnsi="Times New Roman" w:cs="Times New Roman"/>
          <w:sz w:val="28"/>
          <w:szCs w:val="28"/>
          <w:lang w:eastAsia="ru-RU"/>
        </w:rPr>
        <w:t>3.6. Инициативный проект подлежит обязательному рассмотрению администрацией в течение 30 дней со дня его внесения. Администрация по результатам рассмотрения инициативного проекта принимает одно из следующих решений:</w:t>
      </w:r>
    </w:p>
    <w:p w:rsidR="00D97938" w:rsidRPr="00D97938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6" w:name="sub_26161"/>
      <w:bookmarkEnd w:id="15"/>
      <w:r w:rsidRPr="00D97938">
        <w:rPr>
          <w:rFonts w:ascii="Times New Roman" w:eastAsia="Times New Roman" w:hAnsi="Times New Roman" w:cs="Times New Roman"/>
          <w:sz w:val="28"/>
          <w:szCs w:val="28"/>
          <w:lang w:eastAsia="ru-RU"/>
        </w:rPr>
        <w:t>3.6.1. поддержать инициативный проект и продолжить работу над ним в пределах бюджетных ассигнований, предусмотренных решением о местном бюджете, на соответствующие цели и (или) в соответствии с порядком составления и рассмотрения проекта местного бюджета (внесения изменений в решение о местном бюджете);</w:t>
      </w:r>
    </w:p>
    <w:p w:rsidR="00D97938" w:rsidRPr="00D97938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7" w:name="sub_26162"/>
      <w:bookmarkEnd w:id="16"/>
      <w:r w:rsidRPr="00D97938">
        <w:rPr>
          <w:rFonts w:ascii="Times New Roman" w:eastAsia="Times New Roman" w:hAnsi="Times New Roman" w:cs="Times New Roman"/>
          <w:sz w:val="28"/>
          <w:szCs w:val="28"/>
          <w:lang w:eastAsia="ru-RU"/>
        </w:rPr>
        <w:t>3.6.2. отказать в поддержке инициативного проекта и вернуть его инициаторам проекта с указанием причин отказа в поддержке инициативного проекта.</w:t>
      </w:r>
    </w:p>
    <w:p w:rsidR="00D97938" w:rsidRPr="00D97938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8" w:name="sub_2617"/>
      <w:bookmarkEnd w:id="17"/>
      <w:r w:rsidRPr="00D97938">
        <w:rPr>
          <w:rFonts w:ascii="Times New Roman" w:eastAsia="Times New Roman" w:hAnsi="Times New Roman" w:cs="Times New Roman"/>
          <w:sz w:val="28"/>
          <w:szCs w:val="28"/>
          <w:lang w:eastAsia="ru-RU"/>
        </w:rPr>
        <w:t>3.7. Администрация принимает решение об отказе в поддержке инициативного проекта в одном из следующих случаев:</w:t>
      </w:r>
    </w:p>
    <w:p w:rsidR="00D97938" w:rsidRPr="00D97938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9" w:name="sub_26171"/>
      <w:bookmarkEnd w:id="18"/>
      <w:r w:rsidRPr="00D97938">
        <w:rPr>
          <w:rFonts w:ascii="Times New Roman" w:eastAsia="Times New Roman" w:hAnsi="Times New Roman" w:cs="Times New Roman"/>
          <w:sz w:val="28"/>
          <w:szCs w:val="28"/>
          <w:lang w:eastAsia="ru-RU"/>
        </w:rPr>
        <w:t>3.7.1. несоблюдение установленного порядка внесения инициативного проекта и его рассмотрения;</w:t>
      </w:r>
    </w:p>
    <w:p w:rsidR="00D97938" w:rsidRPr="00D97938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0" w:name="sub_26172"/>
      <w:bookmarkEnd w:id="19"/>
      <w:r w:rsidRPr="00D97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3.7.2. несоответствие инициативного проекта требованиям федеральных законов и иных нормативных правовых актов Российской Федерации, законов и иных нормативных правовых актов субъектов Российской Федерации, уставу </w:t>
      </w:r>
      <w:r w:rsidR="00B75159">
        <w:rPr>
          <w:rFonts w:ascii="Times New Roman" w:eastAsia="Times New Roman" w:hAnsi="Times New Roman" w:cs="Times New Roman"/>
          <w:color w:val="000000"/>
          <w:sz w:val="28"/>
          <w:szCs w:val="28"/>
        </w:rPr>
        <w:t>Братского сельского поселения Тихорецкого района</w:t>
      </w:r>
      <w:r w:rsidRPr="00D9793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97938" w:rsidRPr="00D97938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1" w:name="sub_26173"/>
      <w:bookmarkEnd w:id="20"/>
      <w:r w:rsidRPr="00D97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3.7.3. невозможность реализации инициативного проекта ввиду отсутствия у органов местного самоуправления </w:t>
      </w:r>
      <w:r w:rsidR="00B75159">
        <w:rPr>
          <w:rFonts w:ascii="Times New Roman" w:eastAsia="Times New Roman" w:hAnsi="Times New Roman" w:cs="Times New Roman"/>
          <w:color w:val="000000"/>
          <w:sz w:val="28"/>
          <w:szCs w:val="28"/>
        </w:rPr>
        <w:t>Братского сельского поселения Тихорецкого района</w:t>
      </w:r>
      <w:r w:rsidRPr="00D97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необходимых полномочий и прав;</w:t>
      </w:r>
    </w:p>
    <w:p w:rsidR="00D97938" w:rsidRPr="00D97938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2" w:name="sub_26174"/>
      <w:bookmarkEnd w:id="21"/>
      <w:r w:rsidRPr="00D97938">
        <w:rPr>
          <w:rFonts w:ascii="Times New Roman" w:eastAsia="Times New Roman" w:hAnsi="Times New Roman" w:cs="Times New Roman"/>
          <w:sz w:val="28"/>
          <w:szCs w:val="28"/>
          <w:lang w:eastAsia="ru-RU"/>
        </w:rPr>
        <w:t>3.7.4. отсутствие средств местного бюджета в объеме средств, необходимом для реализации инициативного проекта, источником формирования которых не являются инициативные платежи;</w:t>
      </w:r>
    </w:p>
    <w:p w:rsidR="00D97938" w:rsidRPr="00D97938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3" w:name="sub_26175"/>
      <w:bookmarkEnd w:id="22"/>
      <w:r w:rsidRPr="00D97938">
        <w:rPr>
          <w:rFonts w:ascii="Times New Roman" w:eastAsia="Times New Roman" w:hAnsi="Times New Roman" w:cs="Times New Roman"/>
          <w:sz w:val="28"/>
          <w:szCs w:val="28"/>
          <w:lang w:eastAsia="ru-RU"/>
        </w:rPr>
        <w:t>3.7.5. наличие возможности решения описанной в инициативном проекте проблемы более эффективным способом;</w:t>
      </w:r>
    </w:p>
    <w:p w:rsidR="00D97938" w:rsidRPr="00D97938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4" w:name="sub_26176"/>
      <w:bookmarkEnd w:id="23"/>
      <w:r w:rsidRPr="00D979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3.7.6. признание инициативного проекта не прошедшим конкурсный отбор.</w:t>
      </w:r>
    </w:p>
    <w:p w:rsidR="00D97938" w:rsidRPr="00D97938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5" w:name="sub_2618"/>
      <w:bookmarkEnd w:id="24"/>
      <w:r w:rsidRPr="00D97938">
        <w:rPr>
          <w:rFonts w:ascii="Times New Roman" w:eastAsia="Times New Roman" w:hAnsi="Times New Roman" w:cs="Times New Roman"/>
          <w:sz w:val="28"/>
          <w:szCs w:val="28"/>
          <w:lang w:eastAsia="ru-RU"/>
        </w:rPr>
        <w:t>3.8. Администрация вправе, а в случае, предусмотренном подпунктом 3.7.5.  пункта 3.7 настоящего Положения, обязана предложить инициаторам проекта совместно доработать инициативный проект, а также рекомендовать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компетенцией.</w:t>
      </w:r>
      <w:bookmarkStart w:id="26" w:name="sub_26111"/>
      <w:bookmarkEnd w:id="25"/>
    </w:p>
    <w:bookmarkEnd w:id="26"/>
    <w:p w:rsidR="00D97938" w:rsidRPr="00D97938" w:rsidRDefault="00D97938" w:rsidP="00D9793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938">
        <w:rPr>
          <w:rFonts w:ascii="Times New Roman" w:eastAsia="Times New Roman" w:hAnsi="Times New Roman" w:cs="Times New Roman"/>
          <w:sz w:val="28"/>
          <w:szCs w:val="28"/>
          <w:lang w:eastAsia="ru-RU"/>
        </w:rPr>
        <w:t>3.9. В случае, если в администрацию внесено несколько инициативных проектов, в том числе с описанием аналогичных по содержанию приоритетных проблем, администрация организует проведение конкурсного отбора в соответствии с разделами 4, 5 настоящего Положения, о чем информирует инициаторов проекта.</w:t>
      </w:r>
    </w:p>
    <w:p w:rsidR="00D97938" w:rsidRPr="00D97938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7938" w:rsidRPr="00D97938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</w:pPr>
      <w:bookmarkStart w:id="27" w:name="sub_1004"/>
      <w:r w:rsidRPr="00D97938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>4. Состав и порядок работы комиссии по проведению конкурсного отбора инициативных проектов</w:t>
      </w:r>
      <w:bookmarkEnd w:id="27"/>
    </w:p>
    <w:p w:rsidR="00D97938" w:rsidRPr="00D97938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97938" w:rsidRPr="00D97938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8" w:name="sub_1041"/>
      <w:r w:rsidRPr="00D97938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Комиссия по проведению конкурсного отбора инициативных проектов (далее - комиссия) является коллегиальным органом</w:t>
      </w:r>
      <w:bookmarkStart w:id="29" w:name="sub_1042"/>
      <w:bookmarkEnd w:id="28"/>
      <w:r w:rsidRPr="00D97938">
        <w:rPr>
          <w:rFonts w:ascii="Times New Roman" w:eastAsia="Times New Roman" w:hAnsi="Times New Roman" w:cs="Times New Roman"/>
          <w:sz w:val="28"/>
          <w:szCs w:val="28"/>
          <w:lang w:eastAsia="ru-RU"/>
        </w:rPr>
        <w:t>, уполномоченным проводить конкурсный отбор инициативных проектов.</w:t>
      </w:r>
    </w:p>
    <w:p w:rsidR="00D97938" w:rsidRPr="00D97938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Состав комиссии утверждается постановлением администрации. </w:t>
      </w:r>
    </w:p>
    <w:p w:rsidR="00D97938" w:rsidRPr="00D97938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этом половина от общего числа членов комиссии назначается на основе предложений Совета </w:t>
      </w:r>
      <w:r w:rsidR="00B75159">
        <w:rPr>
          <w:rFonts w:ascii="Times New Roman" w:eastAsia="Times New Roman" w:hAnsi="Times New Roman" w:cs="Times New Roman"/>
          <w:color w:val="000000"/>
          <w:sz w:val="28"/>
          <w:szCs w:val="28"/>
        </w:rPr>
        <w:t>Братского сельского поселения Тихорецкого района</w:t>
      </w:r>
      <w:r w:rsidRPr="00D97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97938" w:rsidRPr="00D97938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9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комиссии входят председатель комиссии, заместитель председателя комиссии, секретарь комиссии, члены комиссии.</w:t>
      </w:r>
    </w:p>
    <w:p w:rsidR="00D97938" w:rsidRPr="00D97938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0" w:name="sub_1043"/>
      <w:bookmarkEnd w:id="29"/>
      <w:r w:rsidRPr="00D97938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Председатель комиссии организует работу комиссии, распределяет обязанности между заместителем председателя комиссии, секретарем комиссии и членами комиссии.</w:t>
      </w:r>
    </w:p>
    <w:p w:rsidR="00D97938" w:rsidRPr="00D97938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1" w:name="sub_1044"/>
      <w:bookmarkEnd w:id="30"/>
      <w:r w:rsidRPr="00D97938">
        <w:rPr>
          <w:rFonts w:ascii="Times New Roman" w:eastAsia="Times New Roman" w:hAnsi="Times New Roman" w:cs="Times New Roman"/>
          <w:sz w:val="28"/>
          <w:szCs w:val="28"/>
          <w:lang w:eastAsia="ru-RU"/>
        </w:rPr>
        <w:t>4.4. Заместитель председателя комиссии исполняет обязанности председателя в период его отсутствия.</w:t>
      </w:r>
    </w:p>
    <w:p w:rsidR="00D97938" w:rsidRPr="00D97938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bookmarkStart w:id="32" w:name="sub_1045"/>
      <w:bookmarkEnd w:id="31"/>
      <w:r w:rsidRPr="00D97938">
        <w:rPr>
          <w:rFonts w:ascii="Times New Roman" w:eastAsia="Times New Roman" w:hAnsi="Times New Roman" w:cs="Times New Roman"/>
          <w:sz w:val="28"/>
          <w:szCs w:val="28"/>
          <w:lang w:eastAsia="ru-RU"/>
        </w:rPr>
        <w:t>4.5. Члены комиссии присутствуют на заседаниях комиссии и принимают решения по вопросам, отнесенным к ее компетенции. Каждый член комиссии обладает одним голосом. Член комиссии не вправе передавать право голоса другому лицу.</w:t>
      </w:r>
    </w:p>
    <w:p w:rsidR="00D97938" w:rsidRPr="00D97938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3" w:name="sub_1046"/>
      <w:bookmarkEnd w:id="32"/>
      <w:r w:rsidRPr="00D97938">
        <w:rPr>
          <w:rFonts w:ascii="Times New Roman" w:eastAsia="Times New Roman" w:hAnsi="Times New Roman" w:cs="Times New Roman"/>
          <w:sz w:val="28"/>
          <w:szCs w:val="28"/>
          <w:lang w:eastAsia="ru-RU"/>
        </w:rPr>
        <w:t>4.6. Секретарь комиссии</w:t>
      </w:r>
      <w:bookmarkEnd w:id="33"/>
      <w:r w:rsidRPr="00D97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 подготовку материалов для рассмотрения на заседании комиссии, отвечает за ведение делопроизводства комиссии, оповещает членов комиссии о дате, времени и месте заседания комиссии, осуществляет ведение протоколов заседаний комиссии.</w:t>
      </w:r>
    </w:p>
    <w:p w:rsidR="00D97938" w:rsidRPr="00D97938" w:rsidRDefault="00D97938" w:rsidP="00D9793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Arial"/>
          <w:sz w:val="28"/>
          <w:szCs w:val="28"/>
        </w:rPr>
      </w:pPr>
      <w:bookmarkStart w:id="34" w:name="sub_1047"/>
      <w:r w:rsidRPr="00D97938">
        <w:rPr>
          <w:rFonts w:ascii="Times New Roman" w:eastAsia="Times New Roman" w:hAnsi="Times New Roman" w:cs="Times New Roman"/>
          <w:sz w:val="28"/>
          <w:szCs w:val="28"/>
          <w:lang w:eastAsia="ru-RU"/>
        </w:rPr>
        <w:t>4.7. Формой работы комиссии является заседание.</w:t>
      </w:r>
    </w:p>
    <w:p w:rsidR="00D97938" w:rsidRPr="00D97938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5" w:name="sub_1048"/>
      <w:bookmarkEnd w:id="34"/>
      <w:r w:rsidRPr="00D97938">
        <w:rPr>
          <w:rFonts w:ascii="Times New Roman" w:eastAsia="Times New Roman" w:hAnsi="Times New Roman" w:cs="Times New Roman"/>
          <w:sz w:val="28"/>
          <w:szCs w:val="28"/>
          <w:lang w:eastAsia="ru-RU"/>
        </w:rPr>
        <w:t>4.8. Заседание комиссии является правомочным, если на нем присутствует большинство членов комиссии от общего ее числа.</w:t>
      </w:r>
    </w:p>
    <w:bookmarkEnd w:id="35"/>
    <w:p w:rsidR="00D97938" w:rsidRPr="00D97938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9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равенстве голосов принимается решение, за которое проголосовал председатель комиссии (заместитель председателя комиссии, исполняющий обязанности председателя).</w:t>
      </w:r>
    </w:p>
    <w:p w:rsidR="00D97938" w:rsidRPr="00D97938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заседаниях комиссии могут участвовать приглашённые лица, не являющиеся членами комиссии.</w:t>
      </w:r>
    </w:p>
    <w:p w:rsidR="00D97938" w:rsidRPr="00D97938" w:rsidRDefault="00D97938" w:rsidP="00B751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Инициаторы проектов и их представители могут принять участие в </w:t>
      </w:r>
      <w:r w:rsidRPr="00D97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заседании комиссии в качестве приглашённых лиц для изложения своей позиции по инициативным проектам, рассматриваемым на заседании.</w:t>
      </w:r>
    </w:p>
    <w:p w:rsidR="00D97938" w:rsidRPr="00D97938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36" w:name="sub_1005"/>
      <w:r w:rsidRPr="00D979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Порядок рассмотрения и оценки заявлений и инициативных проектов</w:t>
      </w:r>
      <w:bookmarkEnd w:id="36"/>
    </w:p>
    <w:p w:rsidR="00D97938" w:rsidRPr="00D97938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97938" w:rsidRPr="00D97938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7" w:name="sub_1051"/>
      <w:r w:rsidRPr="00D97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 Заседание комиссии проводится не позднее 15 рабочих дней со дня поступления инициативного проекта в администрацию. </w:t>
      </w:r>
      <w:bookmarkStart w:id="38" w:name="sub_1052"/>
      <w:bookmarkEnd w:id="37"/>
    </w:p>
    <w:p w:rsidR="00D97938" w:rsidRPr="00D97938" w:rsidRDefault="00D97938" w:rsidP="00D9793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7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 Члены комиссии оценивают каждый представленный инициативный проект </w:t>
      </w:r>
      <w:r w:rsidRPr="00D97938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 критериями оценки инициативных проектов, установленными Приложением № 1 к настоящему Положению.</w:t>
      </w:r>
    </w:p>
    <w:p w:rsidR="00D97938" w:rsidRPr="00D97938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9" w:name="sub_1054"/>
      <w:bookmarkEnd w:id="38"/>
      <w:r w:rsidRPr="00D97938">
        <w:rPr>
          <w:rFonts w:ascii="Times New Roman" w:eastAsia="Times New Roman" w:hAnsi="Times New Roman" w:cs="Times New Roman"/>
          <w:sz w:val="28"/>
          <w:szCs w:val="28"/>
          <w:lang w:eastAsia="ru-RU"/>
        </w:rPr>
        <w:t>5.3. В случае если два (несколько) инициативных проекта получают одинаковое количество баллов, комиссия принимает решение открытым голосованием простым большинством голосов присутствующих на заседании лиц, входящих в состав комиссии.</w:t>
      </w:r>
    </w:p>
    <w:p w:rsidR="00D97938" w:rsidRPr="00D97938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0" w:name="sub_1056"/>
      <w:bookmarkEnd w:id="39"/>
      <w:r w:rsidRPr="00D97938">
        <w:rPr>
          <w:rFonts w:ascii="Times New Roman" w:eastAsia="Times New Roman" w:hAnsi="Times New Roman" w:cs="Times New Roman"/>
          <w:sz w:val="28"/>
          <w:szCs w:val="28"/>
          <w:lang w:eastAsia="ru-RU"/>
        </w:rPr>
        <w:t>5.4. Подведение итогов рассмотрения и оценки инициативных проектов оформляется протоколом комиссии, который подписывают председатель (заместитель председателя комиссии, исполняющий обязанности председателя) и секретарь комиссии. В протоколе заседания комиссии указывается особое мнение членов комиссии (при его наличии).</w:t>
      </w:r>
    </w:p>
    <w:p w:rsidR="00D97938" w:rsidRPr="00D97938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1" w:name="sub_1058"/>
      <w:bookmarkEnd w:id="40"/>
      <w:r w:rsidRPr="00D97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5.5. В течение 10 рабочих дней после оформления протокола результаты направляются инициатору проекта и размещаются на официальном сайте </w:t>
      </w:r>
      <w:r w:rsidR="00B75159">
        <w:rPr>
          <w:rFonts w:ascii="Times New Roman" w:eastAsia="Times New Roman" w:hAnsi="Times New Roman" w:cs="Times New Roman"/>
          <w:color w:val="000000"/>
          <w:sz w:val="28"/>
          <w:szCs w:val="28"/>
        </w:rPr>
        <w:t>Братского сельского поселения Тихорецкого района</w:t>
      </w:r>
      <w:r w:rsidRPr="00D97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информационно-телекоммуникационной сети «Интернет».</w:t>
      </w:r>
    </w:p>
    <w:p w:rsidR="00D97938" w:rsidRPr="00D97938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2" w:name="sub_1059"/>
      <w:bookmarkEnd w:id="41"/>
      <w:r w:rsidRPr="00D97938">
        <w:rPr>
          <w:rFonts w:ascii="Times New Roman" w:eastAsia="Times New Roman" w:hAnsi="Times New Roman" w:cs="Times New Roman"/>
          <w:sz w:val="28"/>
          <w:szCs w:val="28"/>
          <w:lang w:eastAsia="ru-RU"/>
        </w:rPr>
        <w:t>5.6. Документы и материалы, представленные на конкурсный отбор, не подлежат возврату.</w:t>
      </w:r>
    </w:p>
    <w:bookmarkEnd w:id="42"/>
    <w:p w:rsidR="00D97938" w:rsidRPr="00D97938" w:rsidRDefault="00D97938" w:rsidP="00D9793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97938" w:rsidRPr="00D97938" w:rsidRDefault="00D97938" w:rsidP="00D9793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9793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6. Порядок реализации инициативных проектов </w:t>
      </w:r>
    </w:p>
    <w:p w:rsidR="00D97938" w:rsidRPr="00D97938" w:rsidRDefault="00D97938" w:rsidP="00D9793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97938" w:rsidRPr="00D97938" w:rsidRDefault="00D97938" w:rsidP="00D9793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79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6.1. На основании протокола заседания комиссии координаторы муниципальных программ </w:t>
      </w:r>
      <w:r w:rsidR="00B75159">
        <w:rPr>
          <w:rFonts w:ascii="Times New Roman" w:eastAsia="Times New Roman" w:hAnsi="Times New Roman" w:cs="Times New Roman"/>
          <w:color w:val="000000"/>
          <w:sz w:val="28"/>
          <w:szCs w:val="28"/>
        </w:rPr>
        <w:t>Братского сельского поселения Тихорецкого района</w:t>
      </w:r>
      <w:r w:rsidR="00B75159" w:rsidRPr="00D979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97938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обеспечивают включение мероприятий по реализации инициативных проектов в состав муниципальных программ.</w:t>
      </w:r>
    </w:p>
    <w:p w:rsidR="00D97938" w:rsidRPr="00D97938" w:rsidRDefault="00D97938" w:rsidP="00D9793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7938">
        <w:rPr>
          <w:rFonts w:ascii="Times New Roman" w:eastAsia="Times New Roman" w:hAnsi="Times New Roman" w:cs="Times New Roman"/>
          <w:color w:val="000000"/>
          <w:sz w:val="28"/>
          <w:szCs w:val="28"/>
        </w:rPr>
        <w:t>6.2. Реализация инициативных проектов осуществляется на условиях софинансирования за счёт средств местного бюджета, инициативных платежей в объёме, предусмотренном инициативным проектом и (или) добровольного имущественного и (или) трудового участия в реализации инициативного проекта инициатора проекта собственными и (или) привлечёнными силами в объёме, предусмотренном инициативным проектом.</w:t>
      </w:r>
    </w:p>
    <w:p w:rsidR="00D97938" w:rsidRPr="00D97938" w:rsidRDefault="00D97938" w:rsidP="00D9793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79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6.3. Инициатор проекта до начала его реализации за счёт средств местного бюджета обеспечивает внесение инициативных платежей в доход бюджета </w:t>
      </w:r>
      <w:r w:rsidR="00B75159">
        <w:rPr>
          <w:rFonts w:ascii="Times New Roman" w:eastAsia="Times New Roman" w:hAnsi="Times New Roman" w:cs="Times New Roman"/>
          <w:color w:val="000000"/>
          <w:sz w:val="28"/>
          <w:szCs w:val="28"/>
        </w:rPr>
        <w:t>Братского сельского поселения Тихорецкого района</w:t>
      </w:r>
      <w:r w:rsidRPr="00D979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основании договора пожертвования, заключенного с администрацией </w:t>
      </w:r>
      <w:r w:rsidR="00B75159">
        <w:rPr>
          <w:rFonts w:ascii="Times New Roman" w:eastAsia="Times New Roman" w:hAnsi="Times New Roman" w:cs="Times New Roman"/>
          <w:color w:val="000000"/>
          <w:sz w:val="28"/>
          <w:szCs w:val="28"/>
        </w:rPr>
        <w:t>Братского сельского поселения Тихорецкого района</w:t>
      </w:r>
      <w:r w:rsidRPr="00D979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и (или) заключает с администрацией </w:t>
      </w:r>
      <w:r w:rsidR="00B75159">
        <w:rPr>
          <w:rFonts w:ascii="Times New Roman" w:eastAsia="Times New Roman" w:hAnsi="Times New Roman" w:cs="Times New Roman"/>
          <w:color w:val="000000"/>
          <w:sz w:val="28"/>
          <w:szCs w:val="28"/>
        </w:rPr>
        <w:t>Братского сельского поселения Тихорецкого района</w:t>
      </w:r>
      <w:r w:rsidRPr="00D979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договор добровольного пожертвования имущества и (или) договор на безвозмездное оказание услуг (выполнение работ), по </w:t>
      </w:r>
      <w:r w:rsidRPr="00D9793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реализации инициативного проекта. </w:t>
      </w:r>
    </w:p>
    <w:p w:rsidR="00D97938" w:rsidRPr="00D97938" w:rsidRDefault="00D97938" w:rsidP="00D9793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7938">
        <w:rPr>
          <w:rFonts w:ascii="Times New Roman" w:eastAsia="Times New Roman" w:hAnsi="Times New Roman" w:cs="Times New Roman"/>
          <w:color w:val="000000"/>
          <w:sz w:val="28"/>
          <w:szCs w:val="28"/>
        </w:rPr>
        <w:t>6.4. Порядок взаимодействия участников инициативной деятельности по вопросам, связанным с заключением договоров пожертвования, безвозмездного оказания услуг (выполнения работ), внесения и возврата инициативных платежей, устанавливается постановлением администрации.</w:t>
      </w:r>
    </w:p>
    <w:p w:rsidR="00D97938" w:rsidRPr="00D97938" w:rsidRDefault="00D97938" w:rsidP="00D9793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7938">
        <w:rPr>
          <w:rFonts w:ascii="Times New Roman" w:eastAsia="Times New Roman" w:hAnsi="Times New Roman" w:cs="Times New Roman"/>
          <w:color w:val="000000"/>
          <w:sz w:val="28"/>
          <w:szCs w:val="28"/>
        </w:rPr>
        <w:t>6.5. Учёт инициативных платежей осуществляется отдельно по каждому проекту.</w:t>
      </w:r>
    </w:p>
    <w:p w:rsidR="00D97938" w:rsidRPr="00D97938" w:rsidRDefault="00D97938" w:rsidP="00D9793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7938">
        <w:rPr>
          <w:rFonts w:ascii="Times New Roman" w:eastAsia="Times New Roman" w:hAnsi="Times New Roman" w:cs="Times New Roman"/>
          <w:color w:val="000000"/>
          <w:sz w:val="28"/>
          <w:szCs w:val="28"/>
        </w:rPr>
        <w:t>6.6. Контроль за целевым расходованием аккумулированных инициативных платежей осуществляется в соответствии с бюджетным законодательством Российской Федерации.</w:t>
      </w:r>
    </w:p>
    <w:p w:rsidR="00D97938" w:rsidRPr="00D97938" w:rsidRDefault="00D97938" w:rsidP="00D9793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79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6.7. Контроль за ходом реализации инициативного проекта осуществляют координаторы муниципальных программ </w:t>
      </w:r>
      <w:r w:rsidR="00294E14">
        <w:rPr>
          <w:rFonts w:ascii="Times New Roman" w:eastAsia="Times New Roman" w:hAnsi="Times New Roman" w:cs="Times New Roman"/>
          <w:color w:val="000000"/>
          <w:sz w:val="28"/>
          <w:szCs w:val="28"/>
        </w:rPr>
        <w:t>Братского сельского поселения Тихорецкого района</w:t>
      </w:r>
      <w:r w:rsidRPr="00D97938">
        <w:rPr>
          <w:rFonts w:ascii="Times New Roman" w:eastAsia="Times New Roman" w:hAnsi="Times New Roman" w:cs="Times New Roman"/>
          <w:color w:val="000000"/>
          <w:sz w:val="28"/>
          <w:szCs w:val="28"/>
        </w:rPr>
        <w:t>, в рамках которых предусмотрена реализация соответствующих инициативных проектов.</w:t>
      </w:r>
    </w:p>
    <w:p w:rsidR="00D97938" w:rsidRPr="00D97938" w:rsidRDefault="00D97938" w:rsidP="00D9793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79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6.8. Инициаторы проекта имеют право на доступ к информации о ходе принятого к реализации инициативного проекта. </w:t>
      </w:r>
    </w:p>
    <w:p w:rsidR="00D97938" w:rsidRPr="00D97938" w:rsidRDefault="00D97938" w:rsidP="00D9793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79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6.9. Координаторы муниципальных программ </w:t>
      </w:r>
      <w:r w:rsidR="00B75159">
        <w:rPr>
          <w:rFonts w:ascii="Times New Roman" w:eastAsia="Times New Roman" w:hAnsi="Times New Roman" w:cs="Times New Roman"/>
          <w:color w:val="000000"/>
          <w:sz w:val="28"/>
          <w:szCs w:val="28"/>
        </w:rPr>
        <w:t>Братского сельского поселения Тихорецкого района</w:t>
      </w:r>
      <w:r w:rsidRPr="00D979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в состав которых включены мероприятия по реализации инициативного проекта, ежемесячно в срок не позднее 5 числа месяца, следующего за отчётным, направляют в уполномоченный орган и финансовое управление администрации </w:t>
      </w:r>
      <w:r w:rsidR="00B75159">
        <w:rPr>
          <w:rFonts w:ascii="Times New Roman" w:eastAsia="Times New Roman" w:hAnsi="Times New Roman" w:cs="Times New Roman"/>
          <w:color w:val="000000"/>
          <w:sz w:val="28"/>
          <w:szCs w:val="28"/>
        </w:rPr>
        <w:t>Братского сельского поселения Тихорецкого района</w:t>
      </w:r>
      <w:r w:rsidRPr="00D979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отчёт о ходе реализации инициативного проекта.</w:t>
      </w:r>
    </w:p>
    <w:p w:rsidR="00D97938" w:rsidRPr="00D97938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6.10. Информация о рассмотрении инициативного проекта администрацией, о ходе реализации инициативного проекта, в том числе об использовании денежных средств, об имущественном и (или) трудовом участии заинтересованных в его реализации лиц, подлежит опубликованию (обнародованию) и размещению на официальном сайте </w:t>
      </w:r>
      <w:r w:rsidR="00B75159">
        <w:rPr>
          <w:rFonts w:ascii="Times New Roman" w:eastAsia="Times New Roman" w:hAnsi="Times New Roman" w:cs="Times New Roman"/>
          <w:color w:val="000000"/>
          <w:sz w:val="28"/>
          <w:szCs w:val="28"/>
        </w:rPr>
        <w:t>Братского сельского поселения Тихорецкого района</w:t>
      </w:r>
      <w:r w:rsidR="00B75159" w:rsidRPr="00D97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97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информационно-телекоммуникационной сети «Интернет». Отчет администрации об итогах реализации инициативного проекта подлежит опубликованию (обнародованию) и размещению на официальном сайте муниципального образования в информационно-телекоммуникационной сети «Интернет» в течение 30 календарных дней со дня завершения реализации инициативного проекта. </w:t>
      </w:r>
    </w:p>
    <w:p w:rsidR="00D97938" w:rsidRPr="00D97938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7938" w:rsidRPr="00D97938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9793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7. Порядок расчета и возврата сумм инициативных платежей</w:t>
      </w:r>
    </w:p>
    <w:p w:rsidR="00D97938" w:rsidRPr="00D97938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97938" w:rsidRPr="00D97938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7938">
        <w:rPr>
          <w:rFonts w:ascii="Times New Roman" w:eastAsia="Times New Roman" w:hAnsi="Times New Roman" w:cs="Times New Roman"/>
          <w:color w:val="000000"/>
          <w:sz w:val="28"/>
          <w:szCs w:val="28"/>
        </w:rPr>
        <w:t>7.1. В случае, если инициативный проект не был реализован либо в случае наличия остатка инициативных платежей по итогам реализации инициативного проекта, не использованных в целях реализации инициативного проекта, инициативные платежи подлежат возврату инициаторам проекта, осуществившим их перечисление в местный бюджет (далее - денежные средства, подлежащие возврату).</w:t>
      </w:r>
    </w:p>
    <w:p w:rsidR="00D97938" w:rsidRPr="00D97938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7938">
        <w:rPr>
          <w:rFonts w:ascii="Times New Roman" w:eastAsia="Times New Roman" w:hAnsi="Times New Roman" w:cs="Times New Roman"/>
          <w:color w:val="000000"/>
          <w:sz w:val="28"/>
          <w:szCs w:val="28"/>
        </w:rPr>
        <w:t>7.2. Размер денежных средств, подлежащих возврату инициаторам проекта, рассчитывается исходя из процентного соотношения софинансирования инициативного проекта.</w:t>
      </w:r>
    </w:p>
    <w:p w:rsidR="00D97938" w:rsidRPr="00D97938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793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7.3. Инициаторы проекта предоставляют заявление на возврат денежных средств с указанием банковских реквизитов в отраслевой (функциональный) орган, структурное подразделение администрации, осуществляющий учёт инициативных платежей, в целях возврата инициативных платежей.</w:t>
      </w:r>
    </w:p>
    <w:p w:rsidR="00D97938" w:rsidRPr="00D97938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7938">
        <w:rPr>
          <w:rFonts w:ascii="Times New Roman" w:eastAsia="Times New Roman" w:hAnsi="Times New Roman" w:cs="Times New Roman"/>
          <w:color w:val="000000"/>
          <w:sz w:val="28"/>
          <w:szCs w:val="28"/>
        </w:rPr>
        <w:t>7.4. Отраслевой (функциональный) орган, структурное подразделение администрации, осуществляющий учёт инициативных платежей, в течение 5 рабочих дней со дня поступления заявления осуществляет возврат денежных средств.</w:t>
      </w:r>
      <w:bookmarkStart w:id="43" w:name="sub_26114"/>
    </w:p>
    <w:p w:rsidR="00D97938" w:rsidRPr="00D97938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7938" w:rsidRPr="00D97938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7938" w:rsidRPr="00D97938" w:rsidRDefault="00D97938" w:rsidP="00D9793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D97938">
        <w:rPr>
          <w:rFonts w:ascii="Times New Roman" w:eastAsia="Times New Roman" w:hAnsi="Times New Roman" w:cs="Arial"/>
          <w:sz w:val="28"/>
          <w:szCs w:val="28"/>
        </w:rPr>
        <w:t xml:space="preserve">Глава </w:t>
      </w:r>
      <w:r w:rsidR="00B75159">
        <w:rPr>
          <w:rFonts w:ascii="Times New Roman" w:eastAsia="Times New Roman" w:hAnsi="Times New Roman" w:cs="Arial"/>
          <w:sz w:val="28"/>
          <w:szCs w:val="28"/>
        </w:rPr>
        <w:t>Братского сельского поселения</w:t>
      </w:r>
    </w:p>
    <w:p w:rsidR="00D97938" w:rsidRPr="00D97938" w:rsidRDefault="00B75159" w:rsidP="00B7515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921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Arial"/>
          <w:sz w:val="28"/>
          <w:szCs w:val="28"/>
        </w:rPr>
        <w:t>Тихорецкого района</w:t>
      </w:r>
      <w:r w:rsidR="00D97938" w:rsidRPr="00D97938">
        <w:rPr>
          <w:rFonts w:ascii="Times New Roman" w:eastAsia="Times New Roman" w:hAnsi="Times New Roman" w:cs="Arial"/>
          <w:sz w:val="28"/>
          <w:szCs w:val="28"/>
        </w:rPr>
        <w:tab/>
      </w:r>
      <w:r w:rsidR="00D97938" w:rsidRPr="00D97938">
        <w:rPr>
          <w:rFonts w:ascii="Times New Roman" w:eastAsia="Times New Roman" w:hAnsi="Times New Roman" w:cs="Arial"/>
          <w:sz w:val="28"/>
          <w:szCs w:val="28"/>
        </w:rPr>
        <w:tab/>
      </w:r>
      <w:r w:rsidR="00D97938" w:rsidRPr="00D97938">
        <w:rPr>
          <w:rFonts w:ascii="Times New Roman" w:eastAsia="Times New Roman" w:hAnsi="Times New Roman" w:cs="Arial"/>
          <w:sz w:val="28"/>
          <w:szCs w:val="28"/>
        </w:rPr>
        <w:tab/>
      </w:r>
      <w:r w:rsidR="00D97938" w:rsidRPr="00D97938">
        <w:rPr>
          <w:rFonts w:ascii="Times New Roman" w:eastAsia="Times New Roman" w:hAnsi="Times New Roman" w:cs="Arial"/>
          <w:sz w:val="28"/>
          <w:szCs w:val="28"/>
        </w:rPr>
        <w:tab/>
      </w:r>
      <w:r w:rsidR="00D97938" w:rsidRPr="00D97938">
        <w:rPr>
          <w:rFonts w:ascii="Times New Roman" w:eastAsia="Times New Roman" w:hAnsi="Times New Roman" w:cs="Arial"/>
          <w:sz w:val="28"/>
          <w:szCs w:val="28"/>
        </w:rPr>
        <w:tab/>
      </w:r>
      <w:r w:rsidR="00D97938" w:rsidRPr="00D97938">
        <w:rPr>
          <w:rFonts w:ascii="Times New Roman" w:eastAsia="Times New Roman" w:hAnsi="Times New Roman" w:cs="Arial"/>
          <w:sz w:val="28"/>
          <w:szCs w:val="28"/>
        </w:rPr>
        <w:tab/>
      </w:r>
      <w:r>
        <w:rPr>
          <w:rFonts w:ascii="Times New Roman" w:eastAsia="Times New Roman" w:hAnsi="Times New Roman" w:cs="Arial"/>
          <w:sz w:val="28"/>
          <w:szCs w:val="28"/>
        </w:rPr>
        <w:t xml:space="preserve">          </w:t>
      </w:r>
      <w:r w:rsidR="00D97938" w:rsidRPr="00D97938">
        <w:rPr>
          <w:rFonts w:ascii="Times New Roman" w:eastAsia="Times New Roman" w:hAnsi="Times New Roman" w:cs="Arial"/>
          <w:sz w:val="28"/>
          <w:szCs w:val="28"/>
        </w:rPr>
        <w:tab/>
        <w:t xml:space="preserve">    </w:t>
      </w:r>
      <w:r>
        <w:rPr>
          <w:rFonts w:ascii="Times New Roman" w:eastAsia="Times New Roman" w:hAnsi="Times New Roman" w:cs="Arial"/>
          <w:sz w:val="28"/>
          <w:szCs w:val="28"/>
        </w:rPr>
        <w:t xml:space="preserve">        </w:t>
      </w:r>
      <w:r w:rsidR="00D97938" w:rsidRPr="00D97938">
        <w:rPr>
          <w:rFonts w:ascii="Times New Roman" w:eastAsia="Times New Roman" w:hAnsi="Times New Roman" w:cs="Arial"/>
          <w:sz w:val="28"/>
          <w:szCs w:val="28"/>
        </w:rPr>
        <w:t xml:space="preserve"> </w:t>
      </w:r>
      <w:r>
        <w:rPr>
          <w:rFonts w:ascii="Times New Roman" w:eastAsia="Times New Roman" w:hAnsi="Times New Roman" w:cs="Arial"/>
          <w:sz w:val="28"/>
          <w:szCs w:val="28"/>
        </w:rPr>
        <w:t>А.Ю. Пискунов</w:t>
      </w:r>
      <w:r>
        <w:rPr>
          <w:rFonts w:ascii="Times New Roman" w:eastAsia="Times New Roman" w:hAnsi="Times New Roman" w:cs="Arial"/>
          <w:sz w:val="28"/>
          <w:szCs w:val="28"/>
        </w:rPr>
        <w:tab/>
      </w:r>
    </w:p>
    <w:p w:rsidR="00D97938" w:rsidRPr="00D97938" w:rsidRDefault="00D97938" w:rsidP="00D9793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D97938" w:rsidRPr="00D97938" w:rsidRDefault="00D97938" w:rsidP="00D9793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D97938" w:rsidRPr="00D97938" w:rsidRDefault="00D97938" w:rsidP="00D9793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D97938" w:rsidRPr="00D97938" w:rsidRDefault="00D97938" w:rsidP="00D9793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D97938" w:rsidRPr="00D97938" w:rsidRDefault="00D97938" w:rsidP="00D9793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D97938" w:rsidRPr="00D97938" w:rsidRDefault="00D97938" w:rsidP="00D9793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D97938" w:rsidRPr="00D97938" w:rsidRDefault="00D97938" w:rsidP="00D9793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D97938" w:rsidRPr="00D97938" w:rsidRDefault="00D97938" w:rsidP="00D9793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D97938" w:rsidRPr="00D97938" w:rsidRDefault="00D97938" w:rsidP="00D9793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D97938" w:rsidRPr="00D97938" w:rsidRDefault="00D97938" w:rsidP="00D9793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D97938" w:rsidRPr="00D97938" w:rsidRDefault="00D97938" w:rsidP="00D9793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D97938" w:rsidRPr="00D97938" w:rsidRDefault="00D97938" w:rsidP="00D9793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D97938" w:rsidRPr="00D97938" w:rsidRDefault="00D97938" w:rsidP="00D9793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D97938" w:rsidRPr="00D97938" w:rsidRDefault="00D97938" w:rsidP="00D9793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D97938" w:rsidRPr="00D97938" w:rsidRDefault="00D97938" w:rsidP="00D9793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D97938" w:rsidRPr="00D97938" w:rsidRDefault="00D97938" w:rsidP="00D9793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D97938" w:rsidRPr="00D97938" w:rsidRDefault="00D97938" w:rsidP="00D9793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D97938" w:rsidRPr="00D97938" w:rsidRDefault="00D97938" w:rsidP="00D9793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D97938" w:rsidRPr="00D97938" w:rsidRDefault="00D97938" w:rsidP="00D9793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D97938" w:rsidRPr="00D97938" w:rsidRDefault="00D97938" w:rsidP="00D9793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D97938" w:rsidRPr="00D97938" w:rsidRDefault="00D97938" w:rsidP="00D9793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D97938" w:rsidRPr="00D97938" w:rsidRDefault="00D97938" w:rsidP="00D9793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D97938" w:rsidRPr="00D97938" w:rsidRDefault="00D97938" w:rsidP="00D9793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D97938" w:rsidRPr="00D97938" w:rsidRDefault="00D97938" w:rsidP="00D9793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D97938" w:rsidRPr="00D97938" w:rsidRDefault="00D97938" w:rsidP="00D9793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D97938" w:rsidRPr="00D97938" w:rsidRDefault="00D97938" w:rsidP="00D9793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D97938" w:rsidRPr="00D97938" w:rsidRDefault="00D97938" w:rsidP="00D9793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D97938" w:rsidRPr="00D97938" w:rsidRDefault="00D97938" w:rsidP="00D9793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D97938" w:rsidRPr="00D97938" w:rsidRDefault="00D97938" w:rsidP="00D9793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D97938" w:rsidRPr="00D97938" w:rsidRDefault="00D97938" w:rsidP="00D9793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D97938" w:rsidRPr="00D97938" w:rsidRDefault="00D97938" w:rsidP="00D9793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B75159" w:rsidRDefault="00B75159" w:rsidP="00182B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</w:p>
    <w:p w:rsidR="001E1B2E" w:rsidRDefault="001E1B2E" w:rsidP="00182B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</w:p>
    <w:p w:rsidR="00D97938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D97938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lastRenderedPageBreak/>
        <w:t>Приложение 1</w:t>
      </w:r>
    </w:p>
    <w:p w:rsidR="00D97938" w:rsidRPr="00D97938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938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к Положению </w:t>
      </w:r>
      <w:r w:rsidRPr="00D97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порядке реализации </w:t>
      </w:r>
    </w:p>
    <w:p w:rsidR="00D97938" w:rsidRPr="00D97938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инициативных проектов </w:t>
      </w:r>
    </w:p>
    <w:p w:rsidR="00D97938" w:rsidRPr="00D97938" w:rsidRDefault="00D97938" w:rsidP="00182837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color w:val="26282F"/>
          <w:sz w:val="28"/>
          <w:szCs w:val="28"/>
          <w:lang w:eastAsia="ru-RU"/>
        </w:rPr>
      </w:pPr>
      <w:r w:rsidRPr="00D979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1828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Братском сельском поселении Тихорецкого района</w:t>
      </w:r>
    </w:p>
    <w:p w:rsidR="00D97938" w:rsidRPr="00D97938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color w:val="26282F"/>
          <w:sz w:val="28"/>
          <w:szCs w:val="28"/>
          <w:lang w:eastAsia="ru-RU"/>
        </w:rPr>
      </w:pPr>
    </w:p>
    <w:p w:rsidR="00D97938" w:rsidRPr="00D97938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7938" w:rsidRPr="00D97938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D97938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КРИТЕРИИ ОЦЕНКИ</w:t>
      </w:r>
    </w:p>
    <w:p w:rsidR="00D97938" w:rsidRPr="00D97938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D97938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иници</w:t>
      </w:r>
      <w:bookmarkStart w:id="44" w:name="_GoBack"/>
      <w:bookmarkEnd w:id="44"/>
      <w:r w:rsidRPr="00D97938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ативных проектов</w:t>
      </w:r>
    </w:p>
    <w:p w:rsidR="00D97938" w:rsidRPr="00D97938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9"/>
        <w:gridCol w:w="5954"/>
        <w:gridCol w:w="1701"/>
        <w:gridCol w:w="1701"/>
      </w:tblGrid>
      <w:tr w:rsidR="00D97938" w:rsidRPr="00D97938" w:rsidTr="00B75159">
        <w:tc>
          <w:tcPr>
            <w:tcW w:w="629" w:type="dxa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 п/п</w:t>
            </w:r>
          </w:p>
        </w:tc>
        <w:tc>
          <w:tcPr>
            <w:tcW w:w="5954" w:type="dxa"/>
            <w:vAlign w:val="center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Наименования критериев конкурсного отбора</w:t>
            </w:r>
          </w:p>
        </w:tc>
        <w:tc>
          <w:tcPr>
            <w:tcW w:w="1701" w:type="dxa"/>
            <w:vAlign w:val="center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Значения критериев конкурсного отбора</w:t>
            </w:r>
          </w:p>
        </w:tc>
        <w:tc>
          <w:tcPr>
            <w:tcW w:w="1701" w:type="dxa"/>
            <w:vAlign w:val="center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баллов</w:t>
            </w:r>
          </w:p>
        </w:tc>
      </w:tr>
      <w:tr w:rsidR="00D97938" w:rsidRPr="00D97938" w:rsidTr="00B75159">
        <w:tc>
          <w:tcPr>
            <w:tcW w:w="629" w:type="dxa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54" w:type="dxa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97938" w:rsidRPr="00D97938" w:rsidTr="00B75159">
        <w:tc>
          <w:tcPr>
            <w:tcW w:w="629" w:type="dxa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7655" w:type="dxa"/>
            <w:gridSpan w:val="2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и экономическая эффективность реализации проекта</w:t>
            </w:r>
          </w:p>
        </w:tc>
        <w:tc>
          <w:tcPr>
            <w:tcW w:w="1701" w:type="dxa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97938" w:rsidRPr="00D97938" w:rsidTr="00B75159">
        <w:tc>
          <w:tcPr>
            <w:tcW w:w="629" w:type="dxa"/>
            <w:vMerge w:val="restart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5954" w:type="dxa"/>
            <w:vMerge w:val="restart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благополучателей в общей численности населения населенного пункта</w:t>
            </w:r>
          </w:p>
        </w:tc>
        <w:tc>
          <w:tcPr>
            <w:tcW w:w="1701" w:type="dxa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61 до 100%</w:t>
            </w:r>
          </w:p>
        </w:tc>
        <w:tc>
          <w:tcPr>
            <w:tcW w:w="1701" w:type="dxa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</w:tr>
      <w:tr w:rsidR="00D97938" w:rsidRPr="00D97938" w:rsidTr="00B75159">
        <w:tc>
          <w:tcPr>
            <w:tcW w:w="629" w:type="dxa"/>
            <w:vMerge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  <w:vMerge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31 до 60%</w:t>
            </w:r>
          </w:p>
        </w:tc>
        <w:tc>
          <w:tcPr>
            <w:tcW w:w="1701" w:type="dxa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D97938" w:rsidRPr="00D97938" w:rsidTr="00B75159">
        <w:tc>
          <w:tcPr>
            <w:tcW w:w="629" w:type="dxa"/>
            <w:vMerge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  <w:vMerge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0 до 30%</w:t>
            </w:r>
          </w:p>
        </w:tc>
        <w:tc>
          <w:tcPr>
            <w:tcW w:w="1701" w:type="dxa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D97938" w:rsidRPr="00D97938" w:rsidTr="00B75159">
        <w:tc>
          <w:tcPr>
            <w:tcW w:w="629" w:type="dxa"/>
            <w:vMerge w:val="restart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</w:t>
            </w:r>
          </w:p>
        </w:tc>
        <w:tc>
          <w:tcPr>
            <w:tcW w:w="5954" w:type="dxa"/>
            <w:vMerge w:val="restart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«Долговечность» результатов проекта</w:t>
            </w:r>
          </w:p>
        </w:tc>
        <w:tc>
          <w:tcPr>
            <w:tcW w:w="1701" w:type="dxa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более 5 лет</w:t>
            </w:r>
          </w:p>
        </w:tc>
        <w:tc>
          <w:tcPr>
            <w:tcW w:w="1701" w:type="dxa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D97938" w:rsidRPr="00D97938" w:rsidTr="00B75159">
        <w:tc>
          <w:tcPr>
            <w:tcW w:w="629" w:type="dxa"/>
            <w:vMerge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  <w:vMerge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1 года до 5 лет</w:t>
            </w:r>
          </w:p>
        </w:tc>
        <w:tc>
          <w:tcPr>
            <w:tcW w:w="1701" w:type="dxa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D97938" w:rsidRPr="00D97938" w:rsidTr="00B75159">
        <w:tc>
          <w:tcPr>
            <w:tcW w:w="629" w:type="dxa"/>
            <w:vMerge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  <w:vMerge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0 до 1 года</w:t>
            </w:r>
          </w:p>
        </w:tc>
        <w:tc>
          <w:tcPr>
            <w:tcW w:w="1701" w:type="dxa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D97938" w:rsidRPr="00D97938" w:rsidTr="00B75159">
        <w:tc>
          <w:tcPr>
            <w:tcW w:w="629" w:type="dxa"/>
            <w:vMerge w:val="restart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1.3.</w:t>
            </w:r>
          </w:p>
        </w:tc>
        <w:tc>
          <w:tcPr>
            <w:tcW w:w="5954" w:type="dxa"/>
            <w:vMerge w:val="restart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Возможность содержания и эксплуатации объекта, возведенного в результате реализации инициативного проекта, за счет средств местного бюджета</w:t>
            </w:r>
          </w:p>
        </w:tc>
        <w:tc>
          <w:tcPr>
            <w:tcW w:w="1701" w:type="dxa"/>
            <w:vAlign w:val="center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1701" w:type="dxa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D97938" w:rsidRPr="00D97938" w:rsidTr="00B75159">
        <w:tc>
          <w:tcPr>
            <w:tcW w:w="629" w:type="dxa"/>
            <w:vMerge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  <w:vMerge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701" w:type="dxa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D97938" w:rsidRPr="00D97938" w:rsidTr="00B75159">
        <w:tc>
          <w:tcPr>
            <w:tcW w:w="629" w:type="dxa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7655" w:type="dxa"/>
            <w:gridSpan w:val="2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Степень участия населения муниципального образования в определении и решении проблемы, заявленной в инициативном проекте</w:t>
            </w:r>
          </w:p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lang w:eastAsia="ru-RU"/>
              </w:rPr>
              <w:t xml:space="preserve">(оценивается по количеству членов инициативной группы, участников собрания, поступивших в администрацию предложений и замечаний к проекту) </w:t>
            </w:r>
          </w:p>
        </w:tc>
        <w:tc>
          <w:tcPr>
            <w:tcW w:w="1701" w:type="dxa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97938" w:rsidRPr="00D97938" w:rsidTr="00B75159">
        <w:tc>
          <w:tcPr>
            <w:tcW w:w="629" w:type="dxa"/>
            <w:vMerge w:val="restart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5954" w:type="dxa"/>
            <w:vMerge w:val="restart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Участие населения в определении проблемы, на </w:t>
            </w:r>
            <w:r w:rsidRPr="00D97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решение которой направлен инициативный проект</w:t>
            </w:r>
          </w:p>
        </w:tc>
        <w:tc>
          <w:tcPr>
            <w:tcW w:w="1701" w:type="dxa"/>
            <w:vAlign w:val="center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да</w:t>
            </w:r>
          </w:p>
        </w:tc>
        <w:tc>
          <w:tcPr>
            <w:tcW w:w="1701" w:type="dxa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D97938" w:rsidRPr="00D97938" w:rsidTr="00B75159">
        <w:tc>
          <w:tcPr>
            <w:tcW w:w="629" w:type="dxa"/>
            <w:vMerge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  <w:vMerge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701" w:type="dxa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D97938" w:rsidRPr="00D97938" w:rsidTr="00B75159">
        <w:tc>
          <w:tcPr>
            <w:tcW w:w="629" w:type="dxa"/>
            <w:vMerge w:val="restart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2.2</w:t>
            </w:r>
          </w:p>
        </w:tc>
        <w:tc>
          <w:tcPr>
            <w:tcW w:w="5954" w:type="dxa"/>
            <w:vMerge w:val="restart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 населения в определении параметров инициативного проекта (размер, объем)</w:t>
            </w:r>
          </w:p>
        </w:tc>
        <w:tc>
          <w:tcPr>
            <w:tcW w:w="1701" w:type="dxa"/>
            <w:vAlign w:val="center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1701" w:type="dxa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D97938" w:rsidRPr="00D97938" w:rsidTr="00B75159">
        <w:tc>
          <w:tcPr>
            <w:tcW w:w="629" w:type="dxa"/>
            <w:vMerge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  <w:vMerge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701" w:type="dxa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D97938" w:rsidRPr="00D97938" w:rsidTr="00B75159">
        <w:tc>
          <w:tcPr>
            <w:tcW w:w="629" w:type="dxa"/>
            <w:vMerge w:val="restart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2.3.</w:t>
            </w:r>
          </w:p>
        </w:tc>
        <w:tc>
          <w:tcPr>
            <w:tcW w:w="5954" w:type="dxa"/>
            <w:vMerge w:val="restart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Информирование населения в процессе отбора приоритетной проблемы и разработки </w:t>
            </w:r>
            <w:r w:rsidRPr="00D97938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инициативного проекта</w:t>
            </w:r>
          </w:p>
        </w:tc>
        <w:tc>
          <w:tcPr>
            <w:tcW w:w="1701" w:type="dxa"/>
            <w:vAlign w:val="center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1701" w:type="dxa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D97938" w:rsidRPr="00D97938" w:rsidTr="00B75159">
        <w:tc>
          <w:tcPr>
            <w:tcW w:w="629" w:type="dxa"/>
            <w:vMerge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  <w:vMerge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701" w:type="dxa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D97938" w:rsidRPr="00D97938" w:rsidTr="00B75159">
        <w:tc>
          <w:tcPr>
            <w:tcW w:w="629" w:type="dxa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7655" w:type="dxa"/>
            <w:gridSpan w:val="2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Актуальность (острота) проблемы</w:t>
            </w:r>
          </w:p>
        </w:tc>
        <w:tc>
          <w:tcPr>
            <w:tcW w:w="1701" w:type="dxa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97938" w:rsidRPr="00D97938" w:rsidTr="00B75159">
        <w:trPr>
          <w:trHeight w:val="681"/>
        </w:trPr>
        <w:tc>
          <w:tcPr>
            <w:tcW w:w="629" w:type="dxa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</w:t>
            </w:r>
          </w:p>
        </w:tc>
        <w:tc>
          <w:tcPr>
            <w:tcW w:w="5954" w:type="dxa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средняя - проблема достаточно широко осознается целевой группой населения, ее решение может привести к улучшению качества жизни </w:t>
            </w:r>
          </w:p>
        </w:tc>
        <w:tc>
          <w:tcPr>
            <w:tcW w:w="1701" w:type="dxa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 </w:t>
            </w:r>
          </w:p>
        </w:tc>
      </w:tr>
      <w:tr w:rsidR="00D97938" w:rsidRPr="00D97938" w:rsidTr="00B75159">
        <w:trPr>
          <w:trHeight w:val="680"/>
        </w:trPr>
        <w:tc>
          <w:tcPr>
            <w:tcW w:w="629" w:type="dxa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</w:t>
            </w:r>
          </w:p>
        </w:tc>
        <w:tc>
          <w:tcPr>
            <w:tcW w:w="5954" w:type="dxa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высокая - отсутствие решения будет негативно сказываться на качестве жизни населения </w:t>
            </w:r>
          </w:p>
        </w:tc>
        <w:tc>
          <w:tcPr>
            <w:tcW w:w="1701" w:type="dxa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 </w:t>
            </w:r>
          </w:p>
        </w:tc>
      </w:tr>
      <w:tr w:rsidR="00D97938" w:rsidRPr="00D97938" w:rsidTr="00B75159">
        <w:trPr>
          <w:trHeight w:val="680"/>
        </w:trPr>
        <w:tc>
          <w:tcPr>
            <w:tcW w:w="629" w:type="dxa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3.3.</w:t>
            </w:r>
          </w:p>
        </w:tc>
        <w:tc>
          <w:tcPr>
            <w:tcW w:w="5954" w:type="dxa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очень высокая - решение проблемы необходимо для поддержания и сохранения условий жизнеобеспечения населения </w:t>
            </w:r>
          </w:p>
        </w:tc>
        <w:tc>
          <w:tcPr>
            <w:tcW w:w="1701" w:type="dxa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15 </w:t>
            </w:r>
          </w:p>
        </w:tc>
      </w:tr>
      <w:tr w:rsidR="00D97938" w:rsidRPr="00D97938" w:rsidTr="00B75159">
        <w:trPr>
          <w:trHeight w:val="680"/>
        </w:trPr>
        <w:tc>
          <w:tcPr>
            <w:tcW w:w="629" w:type="dxa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655" w:type="dxa"/>
            <w:gridSpan w:val="2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Наличие мероприятий по уменьшению негативного воздействия на состояние окружающей среды и здоровья населения:  </w:t>
            </w:r>
          </w:p>
        </w:tc>
        <w:tc>
          <w:tcPr>
            <w:tcW w:w="1701" w:type="dxa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97938" w:rsidRPr="00D97938" w:rsidTr="00B75159">
        <w:trPr>
          <w:trHeight w:val="680"/>
        </w:trPr>
        <w:tc>
          <w:tcPr>
            <w:tcW w:w="629" w:type="dxa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4.1</w:t>
            </w:r>
          </w:p>
        </w:tc>
        <w:tc>
          <w:tcPr>
            <w:tcW w:w="5954" w:type="dxa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предусматривается</w:t>
            </w:r>
          </w:p>
        </w:tc>
        <w:tc>
          <w:tcPr>
            <w:tcW w:w="1701" w:type="dxa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D97938" w:rsidRPr="00D97938" w:rsidTr="00B75159">
        <w:trPr>
          <w:trHeight w:val="680"/>
        </w:trPr>
        <w:tc>
          <w:tcPr>
            <w:tcW w:w="629" w:type="dxa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4.2.</w:t>
            </w:r>
          </w:p>
        </w:tc>
        <w:tc>
          <w:tcPr>
            <w:tcW w:w="5954" w:type="dxa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предусматривается</w:t>
            </w:r>
          </w:p>
        </w:tc>
        <w:tc>
          <w:tcPr>
            <w:tcW w:w="1701" w:type="dxa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D97938" w:rsidRPr="00D97938" w:rsidTr="00B75159">
        <w:tc>
          <w:tcPr>
            <w:tcW w:w="629" w:type="dxa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655" w:type="dxa"/>
            <w:gridSpan w:val="2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Вклад участников реализации проекта в его финансирование</w:t>
            </w:r>
          </w:p>
        </w:tc>
        <w:tc>
          <w:tcPr>
            <w:tcW w:w="1701" w:type="dxa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97938" w:rsidRPr="00D97938" w:rsidTr="00B75159">
        <w:tc>
          <w:tcPr>
            <w:tcW w:w="629" w:type="dxa"/>
            <w:vMerge w:val="restart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5.1.</w:t>
            </w:r>
          </w:p>
        </w:tc>
        <w:tc>
          <w:tcPr>
            <w:tcW w:w="5954" w:type="dxa"/>
            <w:vMerge w:val="restart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Уровень софинансирования проекта со стороны бюджета муниципального образования</w:t>
            </w:r>
          </w:p>
        </w:tc>
        <w:tc>
          <w:tcPr>
            <w:tcW w:w="1701" w:type="dxa"/>
            <w:vAlign w:val="center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5% и свыше</w:t>
            </w:r>
          </w:p>
        </w:tc>
        <w:tc>
          <w:tcPr>
            <w:tcW w:w="1701" w:type="dxa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D97938" w:rsidRPr="00D97938" w:rsidTr="00B75159">
        <w:tc>
          <w:tcPr>
            <w:tcW w:w="629" w:type="dxa"/>
            <w:vMerge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  <w:vMerge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3% до 5%</w:t>
            </w:r>
          </w:p>
        </w:tc>
        <w:tc>
          <w:tcPr>
            <w:tcW w:w="1701" w:type="dxa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D97938" w:rsidRPr="00D97938" w:rsidTr="00B75159">
        <w:tc>
          <w:tcPr>
            <w:tcW w:w="629" w:type="dxa"/>
            <w:vMerge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  <w:vMerge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3%</w:t>
            </w:r>
          </w:p>
        </w:tc>
        <w:tc>
          <w:tcPr>
            <w:tcW w:w="1701" w:type="dxa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D97938" w:rsidRPr="00D97938" w:rsidTr="00B75159">
        <w:tc>
          <w:tcPr>
            <w:tcW w:w="629" w:type="dxa"/>
            <w:vMerge w:val="restart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5.2.</w:t>
            </w:r>
          </w:p>
        </w:tc>
        <w:tc>
          <w:tcPr>
            <w:tcW w:w="5954" w:type="dxa"/>
            <w:vMerge w:val="restart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Уровень софинансирования проекта со стороны населения</w:t>
            </w:r>
          </w:p>
        </w:tc>
        <w:tc>
          <w:tcPr>
            <w:tcW w:w="1701" w:type="dxa"/>
            <w:vAlign w:val="center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1% и свыше</w:t>
            </w:r>
          </w:p>
        </w:tc>
        <w:tc>
          <w:tcPr>
            <w:tcW w:w="1701" w:type="dxa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D97938" w:rsidRPr="00D97938" w:rsidTr="00B75159">
        <w:tc>
          <w:tcPr>
            <w:tcW w:w="629" w:type="dxa"/>
            <w:vMerge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  <w:vMerge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0,5% до 1%</w:t>
            </w:r>
          </w:p>
        </w:tc>
        <w:tc>
          <w:tcPr>
            <w:tcW w:w="1701" w:type="dxa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D97938" w:rsidRPr="00D97938" w:rsidTr="00B75159">
        <w:tc>
          <w:tcPr>
            <w:tcW w:w="629" w:type="dxa"/>
            <w:vMerge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  <w:vMerge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0%</w:t>
            </w:r>
          </w:p>
        </w:tc>
        <w:tc>
          <w:tcPr>
            <w:tcW w:w="1701" w:type="dxa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D97938" w:rsidRPr="00D97938" w:rsidTr="00B75159">
        <w:tc>
          <w:tcPr>
            <w:tcW w:w="629" w:type="dxa"/>
            <w:vMerge w:val="restart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5.3.</w:t>
            </w:r>
          </w:p>
        </w:tc>
        <w:tc>
          <w:tcPr>
            <w:tcW w:w="5954" w:type="dxa"/>
            <w:vMerge w:val="restart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Уровень софинансирования проекта со стороны организаций и других внебюджетных источников</w:t>
            </w:r>
          </w:p>
        </w:tc>
        <w:tc>
          <w:tcPr>
            <w:tcW w:w="1701" w:type="dxa"/>
            <w:vAlign w:val="center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1% и свыше</w:t>
            </w:r>
          </w:p>
        </w:tc>
        <w:tc>
          <w:tcPr>
            <w:tcW w:w="1701" w:type="dxa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D97938" w:rsidRPr="00D97938" w:rsidTr="00B75159">
        <w:tc>
          <w:tcPr>
            <w:tcW w:w="629" w:type="dxa"/>
            <w:vMerge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  <w:vMerge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0,5% до 1%</w:t>
            </w:r>
          </w:p>
        </w:tc>
        <w:tc>
          <w:tcPr>
            <w:tcW w:w="1701" w:type="dxa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D97938" w:rsidRPr="00D97938" w:rsidTr="00B75159">
        <w:tc>
          <w:tcPr>
            <w:tcW w:w="629" w:type="dxa"/>
            <w:vMerge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  <w:vMerge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0%</w:t>
            </w:r>
          </w:p>
        </w:tc>
        <w:tc>
          <w:tcPr>
            <w:tcW w:w="1701" w:type="dxa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D97938" w:rsidRPr="00D97938" w:rsidTr="00B75159">
        <w:tc>
          <w:tcPr>
            <w:tcW w:w="629" w:type="dxa"/>
            <w:vMerge w:val="restart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5.4.</w:t>
            </w:r>
          </w:p>
        </w:tc>
        <w:tc>
          <w:tcPr>
            <w:tcW w:w="5954" w:type="dxa"/>
            <w:vMerge w:val="restart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Вклад населения в реализацию проекта в неденежной форме (трудовое участие, материалы и другие формы)</w:t>
            </w:r>
          </w:p>
        </w:tc>
        <w:tc>
          <w:tcPr>
            <w:tcW w:w="1701" w:type="dxa"/>
            <w:vAlign w:val="center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предусматривает</w:t>
            </w:r>
          </w:p>
        </w:tc>
        <w:tc>
          <w:tcPr>
            <w:tcW w:w="1701" w:type="dxa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D97938" w:rsidRPr="00D97938" w:rsidTr="00B75159">
        <w:tc>
          <w:tcPr>
            <w:tcW w:w="629" w:type="dxa"/>
            <w:vMerge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  <w:vMerge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предусматривает</w:t>
            </w:r>
          </w:p>
        </w:tc>
        <w:tc>
          <w:tcPr>
            <w:tcW w:w="1701" w:type="dxa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D97938" w:rsidRPr="00D97938" w:rsidTr="00B75159">
        <w:tc>
          <w:tcPr>
            <w:tcW w:w="629" w:type="dxa"/>
            <w:vMerge w:val="restart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5.5.</w:t>
            </w:r>
          </w:p>
        </w:tc>
        <w:tc>
          <w:tcPr>
            <w:tcW w:w="5954" w:type="dxa"/>
            <w:vMerge w:val="restart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Вклад организаций и других внебюджетных источников в реализацию проекта в неденежной форме (трудовое участие, материалы и другие формы)</w:t>
            </w:r>
          </w:p>
        </w:tc>
        <w:tc>
          <w:tcPr>
            <w:tcW w:w="1701" w:type="dxa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предусматривает</w:t>
            </w:r>
          </w:p>
        </w:tc>
        <w:tc>
          <w:tcPr>
            <w:tcW w:w="1701" w:type="dxa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D97938" w:rsidRPr="00D97938" w:rsidTr="00B75159">
        <w:tc>
          <w:tcPr>
            <w:tcW w:w="629" w:type="dxa"/>
            <w:vMerge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  <w:vMerge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предусматривает</w:t>
            </w:r>
          </w:p>
        </w:tc>
        <w:tc>
          <w:tcPr>
            <w:tcW w:w="1701" w:type="dxa"/>
          </w:tcPr>
          <w:p w:rsidR="00D97938" w:rsidRPr="00D97938" w:rsidRDefault="00D97938" w:rsidP="00D9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D97938" w:rsidRPr="00D97938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</w:pPr>
    </w:p>
    <w:bookmarkEnd w:id="43"/>
    <w:p w:rsidR="00D97938" w:rsidRPr="00D97938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D97938" w:rsidRPr="00D97938" w:rsidRDefault="00D97938" w:rsidP="00D9793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9793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Глава </w:t>
      </w:r>
      <w:r w:rsidR="008551DF">
        <w:rPr>
          <w:rFonts w:ascii="Times New Roman" w:eastAsia="Calibri" w:hAnsi="Times New Roman" w:cs="Times New Roman"/>
          <w:color w:val="000000"/>
          <w:sz w:val="28"/>
          <w:szCs w:val="28"/>
        </w:rPr>
        <w:t>Братского сельского поселения</w:t>
      </w:r>
    </w:p>
    <w:p w:rsidR="00D97938" w:rsidRPr="00D97938" w:rsidRDefault="008551DF" w:rsidP="00D97938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Тихорецкого района</w:t>
      </w:r>
      <w:r w:rsidR="00D97938" w:rsidRPr="00D97938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="00D97938" w:rsidRPr="00D97938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="00D97938" w:rsidRPr="00D97938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="00D97938" w:rsidRPr="00D97938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="00D97938" w:rsidRPr="00D97938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="00D97938" w:rsidRPr="00D97938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="00D97938" w:rsidRPr="00D97938">
        <w:rPr>
          <w:rFonts w:ascii="Times New Roman" w:eastAsia="Calibri" w:hAnsi="Times New Roman" w:cs="Times New Roman"/>
          <w:color w:val="000000"/>
          <w:sz w:val="28"/>
          <w:szCs w:val="28"/>
        </w:rPr>
        <w:tab/>
        <w:t xml:space="preserve">   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</w:t>
      </w:r>
      <w:r w:rsidR="00D97938" w:rsidRPr="00D9793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А.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Ю</w:t>
      </w:r>
      <w:r w:rsidR="00D97938" w:rsidRPr="00D9793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Пискунов</w:t>
      </w:r>
    </w:p>
    <w:p w:rsidR="00D97938" w:rsidRPr="00D97938" w:rsidRDefault="00D97938" w:rsidP="00D979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8F0A66" w:rsidRDefault="008F0A66"/>
    <w:sectPr w:rsidR="008F0A66" w:rsidSect="00D97938">
      <w:headerReference w:type="default" r:id="rId8"/>
      <w:pgSz w:w="11906" w:h="16838"/>
      <w:pgMar w:top="620" w:right="1134" w:bottom="964" w:left="851" w:header="709" w:footer="709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0DD8" w:rsidRDefault="00660DD8" w:rsidP="00D97938">
      <w:pPr>
        <w:spacing w:after="0" w:line="240" w:lineRule="auto"/>
      </w:pPr>
      <w:r>
        <w:separator/>
      </w:r>
    </w:p>
  </w:endnote>
  <w:endnote w:type="continuationSeparator" w:id="1">
    <w:p w:rsidR="00660DD8" w:rsidRDefault="00660DD8" w:rsidP="00D979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0DD8" w:rsidRDefault="00660DD8" w:rsidP="00D97938">
      <w:pPr>
        <w:spacing w:after="0" w:line="240" w:lineRule="auto"/>
      </w:pPr>
      <w:r>
        <w:separator/>
      </w:r>
    </w:p>
  </w:footnote>
  <w:footnote w:type="continuationSeparator" w:id="1">
    <w:p w:rsidR="00660DD8" w:rsidRDefault="00660DD8" w:rsidP="00D979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8870369"/>
      <w:docPartObj>
        <w:docPartGallery w:val="Page Numbers (Top of Page)"/>
        <w:docPartUnique/>
      </w:docPartObj>
    </w:sdtPr>
    <w:sdtContent>
      <w:p w:rsidR="00B75159" w:rsidRDefault="00E258CB">
        <w:pPr>
          <w:pStyle w:val="a3"/>
          <w:jc w:val="center"/>
        </w:pPr>
        <w:r w:rsidRPr="00D9793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B75159" w:rsidRPr="00D9793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9793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E1B2E">
          <w:rPr>
            <w:rFonts w:ascii="Times New Roman" w:hAnsi="Times New Roman" w:cs="Times New Roman"/>
            <w:noProof/>
            <w:sz w:val="28"/>
            <w:szCs w:val="28"/>
          </w:rPr>
          <w:t>11</w:t>
        </w:r>
        <w:r w:rsidRPr="00D9793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75159" w:rsidRDefault="00B7515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3F46BA"/>
    <w:multiLevelType w:val="hybridMultilevel"/>
    <w:tmpl w:val="25DCBDB2"/>
    <w:lvl w:ilvl="0" w:tplc="FD66FBBE">
      <w:start w:val="1"/>
      <w:numFmt w:val="decimal"/>
      <w:lvlText w:val="%1."/>
      <w:lvlJc w:val="left"/>
      <w:pPr>
        <w:ind w:left="390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46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3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0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7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5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2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9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664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/>
  <w:rsids>
    <w:rsidRoot w:val="00D97938"/>
    <w:rsid w:val="00182837"/>
    <w:rsid w:val="00182BB8"/>
    <w:rsid w:val="001E1B2E"/>
    <w:rsid w:val="00294E14"/>
    <w:rsid w:val="003561B7"/>
    <w:rsid w:val="003601C5"/>
    <w:rsid w:val="0043431E"/>
    <w:rsid w:val="00493A62"/>
    <w:rsid w:val="004F4984"/>
    <w:rsid w:val="00660DD8"/>
    <w:rsid w:val="006B2D98"/>
    <w:rsid w:val="006C6637"/>
    <w:rsid w:val="00741D75"/>
    <w:rsid w:val="00754A0A"/>
    <w:rsid w:val="007F0CBD"/>
    <w:rsid w:val="008551DF"/>
    <w:rsid w:val="008F0A66"/>
    <w:rsid w:val="00A406E8"/>
    <w:rsid w:val="00A417E4"/>
    <w:rsid w:val="00B11E60"/>
    <w:rsid w:val="00B75159"/>
    <w:rsid w:val="00C80A97"/>
    <w:rsid w:val="00D878FF"/>
    <w:rsid w:val="00D97938"/>
    <w:rsid w:val="00DD41F1"/>
    <w:rsid w:val="00E258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D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79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7938"/>
  </w:style>
  <w:style w:type="paragraph" w:styleId="a5">
    <w:name w:val="footer"/>
    <w:basedOn w:val="a"/>
    <w:link w:val="a6"/>
    <w:uiPriority w:val="99"/>
    <w:unhideWhenUsed/>
    <w:rsid w:val="00D979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979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5D21D7-92AA-4916-98A0-F274FDEFB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12</Pages>
  <Words>3555</Words>
  <Characters>20270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usr324</dc:creator>
  <cp:lastModifiedBy>user</cp:lastModifiedBy>
  <cp:revision>9</cp:revision>
  <dcterms:created xsi:type="dcterms:W3CDTF">2021-03-03T10:42:00Z</dcterms:created>
  <dcterms:modified xsi:type="dcterms:W3CDTF">2021-03-04T06:17:00Z</dcterms:modified>
</cp:coreProperties>
</file>