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E" w:rsidRPr="001F0B85" w:rsidRDefault="00E6366C" w:rsidP="0031213B">
      <w:pPr>
        <w:spacing w:line="276" w:lineRule="auto"/>
        <w:jc w:val="center"/>
        <w:rPr>
          <w:b/>
          <w:sz w:val="28"/>
          <w:szCs w:val="28"/>
        </w:rPr>
      </w:pPr>
      <w:r w:rsidRPr="001F0B85">
        <w:rPr>
          <w:b/>
          <w:sz w:val="28"/>
          <w:szCs w:val="28"/>
        </w:rPr>
        <w:t>ОТЧЕТ</w:t>
      </w:r>
    </w:p>
    <w:p w:rsidR="007709CE" w:rsidRPr="001F0B85" w:rsidRDefault="00E6366C" w:rsidP="0031213B">
      <w:pPr>
        <w:spacing w:line="276" w:lineRule="auto"/>
        <w:jc w:val="center"/>
        <w:rPr>
          <w:b/>
          <w:sz w:val="28"/>
          <w:szCs w:val="28"/>
        </w:rPr>
      </w:pPr>
      <w:r w:rsidRPr="001F0B85">
        <w:rPr>
          <w:b/>
          <w:sz w:val="28"/>
          <w:szCs w:val="28"/>
        </w:rPr>
        <w:t>главы</w:t>
      </w:r>
      <w:r w:rsidR="005B60C6" w:rsidRPr="001F0B85">
        <w:rPr>
          <w:b/>
          <w:sz w:val="28"/>
          <w:szCs w:val="28"/>
        </w:rPr>
        <w:t xml:space="preserve"> Братского сельского поселения</w:t>
      </w:r>
      <w:r w:rsidR="00BC731C">
        <w:rPr>
          <w:b/>
          <w:sz w:val="28"/>
          <w:szCs w:val="28"/>
        </w:rPr>
        <w:t xml:space="preserve"> Тихорецкого района </w:t>
      </w:r>
    </w:p>
    <w:p w:rsidR="007709CE" w:rsidRPr="001F0B85" w:rsidRDefault="009E20DA" w:rsidP="0031213B">
      <w:pPr>
        <w:spacing w:line="276" w:lineRule="auto"/>
        <w:jc w:val="center"/>
        <w:rPr>
          <w:b/>
          <w:sz w:val="28"/>
          <w:szCs w:val="28"/>
        </w:rPr>
      </w:pPr>
      <w:r w:rsidRPr="001F0B85">
        <w:rPr>
          <w:b/>
          <w:sz w:val="28"/>
          <w:szCs w:val="28"/>
        </w:rPr>
        <w:t xml:space="preserve">за </w:t>
      </w:r>
      <w:r w:rsidR="00063038" w:rsidRPr="001F0B85">
        <w:rPr>
          <w:b/>
          <w:sz w:val="28"/>
          <w:szCs w:val="28"/>
        </w:rPr>
        <w:t>истекший период</w:t>
      </w:r>
      <w:r w:rsidRPr="001F0B85">
        <w:rPr>
          <w:b/>
          <w:sz w:val="28"/>
          <w:szCs w:val="28"/>
        </w:rPr>
        <w:t xml:space="preserve"> 20</w:t>
      </w:r>
      <w:r w:rsidR="00F77814" w:rsidRPr="001F0B85">
        <w:rPr>
          <w:b/>
          <w:sz w:val="28"/>
          <w:szCs w:val="28"/>
        </w:rPr>
        <w:t>20</w:t>
      </w:r>
      <w:r w:rsidR="005B60C6" w:rsidRPr="001F0B85">
        <w:rPr>
          <w:b/>
          <w:sz w:val="28"/>
          <w:szCs w:val="28"/>
        </w:rPr>
        <w:t xml:space="preserve"> год</w:t>
      </w:r>
      <w:r w:rsidR="00063038" w:rsidRPr="001F0B85">
        <w:rPr>
          <w:b/>
          <w:sz w:val="28"/>
          <w:szCs w:val="28"/>
        </w:rPr>
        <w:t>а</w:t>
      </w:r>
    </w:p>
    <w:p w:rsidR="007709CE" w:rsidRPr="001F0B85" w:rsidRDefault="007709CE" w:rsidP="0031213B">
      <w:pPr>
        <w:spacing w:line="276" w:lineRule="auto"/>
        <w:jc w:val="center"/>
        <w:rPr>
          <w:b/>
          <w:sz w:val="28"/>
          <w:szCs w:val="28"/>
        </w:rPr>
      </w:pPr>
    </w:p>
    <w:p w:rsidR="005122EC" w:rsidRPr="001F0B85" w:rsidRDefault="005122EC" w:rsidP="00047B69">
      <w:pPr>
        <w:pStyle w:val="align-justify"/>
        <w:shd w:val="clear" w:color="auto" w:fill="FFFFFF"/>
        <w:spacing w:before="0" w:after="0"/>
        <w:ind w:firstLine="851"/>
        <w:jc w:val="both"/>
        <w:rPr>
          <w:bCs/>
          <w:sz w:val="28"/>
          <w:szCs w:val="28"/>
        </w:rPr>
      </w:pPr>
      <w:r w:rsidRPr="001F0B85">
        <w:rPr>
          <w:bCs/>
          <w:sz w:val="28"/>
          <w:szCs w:val="28"/>
        </w:rPr>
        <w:t>Всего населенных пунктов на территории сельского поселения – 8. Численность постоянного населения Братского сельского поселения составила 2</w:t>
      </w:r>
      <w:r w:rsidR="008E523E" w:rsidRPr="001F0B85">
        <w:rPr>
          <w:bCs/>
          <w:sz w:val="28"/>
          <w:szCs w:val="28"/>
        </w:rPr>
        <w:t>3</w:t>
      </w:r>
      <w:r w:rsidR="00F77814" w:rsidRPr="001F0B85">
        <w:rPr>
          <w:bCs/>
          <w:sz w:val="28"/>
          <w:szCs w:val="28"/>
        </w:rPr>
        <w:t>86</w:t>
      </w:r>
      <w:r w:rsidRPr="001F0B85">
        <w:rPr>
          <w:bCs/>
          <w:sz w:val="28"/>
          <w:szCs w:val="28"/>
        </w:rPr>
        <w:t xml:space="preserve"> человек</w:t>
      </w:r>
      <w:r w:rsidR="008E523E" w:rsidRPr="001F0B85">
        <w:rPr>
          <w:bCs/>
          <w:sz w:val="28"/>
          <w:szCs w:val="28"/>
        </w:rPr>
        <w:t>а</w:t>
      </w:r>
      <w:r w:rsidRPr="001F0B85">
        <w:rPr>
          <w:bCs/>
          <w:sz w:val="28"/>
          <w:szCs w:val="28"/>
        </w:rPr>
        <w:t xml:space="preserve"> (на 1 января 20</w:t>
      </w:r>
      <w:r w:rsidR="00F77814" w:rsidRPr="001F0B85">
        <w:rPr>
          <w:bCs/>
          <w:sz w:val="28"/>
          <w:szCs w:val="28"/>
        </w:rPr>
        <w:t>20</w:t>
      </w:r>
      <w:r w:rsidRPr="001F0B85">
        <w:rPr>
          <w:bCs/>
          <w:sz w:val="28"/>
          <w:szCs w:val="28"/>
        </w:rPr>
        <w:t xml:space="preserve"> года численность населения составляла </w:t>
      </w:r>
      <w:r w:rsidR="00506268" w:rsidRPr="001F0B85">
        <w:rPr>
          <w:bCs/>
          <w:sz w:val="28"/>
          <w:szCs w:val="28"/>
        </w:rPr>
        <w:t>23</w:t>
      </w:r>
      <w:r w:rsidR="00F77814" w:rsidRPr="001F0B85">
        <w:rPr>
          <w:bCs/>
          <w:sz w:val="28"/>
          <w:szCs w:val="28"/>
        </w:rPr>
        <w:t>89</w:t>
      </w:r>
      <w:r w:rsidR="00063038" w:rsidRPr="001F0B85">
        <w:rPr>
          <w:bCs/>
          <w:sz w:val="28"/>
          <w:szCs w:val="28"/>
        </w:rPr>
        <w:t xml:space="preserve"> </w:t>
      </w:r>
      <w:r w:rsidRPr="001F0B85">
        <w:rPr>
          <w:bCs/>
          <w:sz w:val="28"/>
          <w:szCs w:val="28"/>
        </w:rPr>
        <w:t>человек)</w:t>
      </w:r>
      <w:r w:rsidR="008E523E" w:rsidRPr="001F0B85">
        <w:rPr>
          <w:bCs/>
          <w:sz w:val="28"/>
          <w:szCs w:val="28"/>
        </w:rPr>
        <w:t>.</w:t>
      </w:r>
      <w:r w:rsidRPr="001F0B85">
        <w:rPr>
          <w:bCs/>
          <w:sz w:val="28"/>
          <w:szCs w:val="28"/>
        </w:rPr>
        <w:t xml:space="preserve"> </w:t>
      </w:r>
      <w:r w:rsidR="00506268" w:rsidRPr="001F0B85">
        <w:rPr>
          <w:bCs/>
          <w:sz w:val="28"/>
          <w:szCs w:val="28"/>
        </w:rPr>
        <w:t>П</w:t>
      </w:r>
      <w:r w:rsidRPr="001F0B85">
        <w:rPr>
          <w:bCs/>
          <w:sz w:val="28"/>
          <w:szCs w:val="28"/>
        </w:rPr>
        <w:t>ри анализе демографической ситуацию в Братском сельском поселении,  за отчетный  период  и в сравнении с 201</w:t>
      </w:r>
      <w:r w:rsidR="00F77814" w:rsidRPr="001F0B85">
        <w:rPr>
          <w:bCs/>
          <w:sz w:val="28"/>
          <w:szCs w:val="28"/>
        </w:rPr>
        <w:t>9</w:t>
      </w:r>
      <w:r w:rsidRPr="001F0B85">
        <w:rPr>
          <w:bCs/>
          <w:sz w:val="28"/>
          <w:szCs w:val="28"/>
        </w:rPr>
        <w:t xml:space="preserve"> годом положительной динамики </w:t>
      </w:r>
      <w:r w:rsidR="00506268" w:rsidRPr="001F0B85">
        <w:rPr>
          <w:bCs/>
          <w:sz w:val="28"/>
          <w:szCs w:val="28"/>
        </w:rPr>
        <w:t xml:space="preserve">практически не </w:t>
      </w:r>
      <w:r w:rsidRPr="001F0B85">
        <w:rPr>
          <w:bCs/>
          <w:sz w:val="28"/>
          <w:szCs w:val="28"/>
        </w:rPr>
        <w:t>наблюдается</w:t>
      </w:r>
      <w:r w:rsidR="00F77814" w:rsidRPr="001F0B85">
        <w:rPr>
          <w:bCs/>
          <w:sz w:val="28"/>
          <w:szCs w:val="28"/>
        </w:rPr>
        <w:t>.</w:t>
      </w:r>
      <w:r w:rsidRPr="001F0B85">
        <w:rPr>
          <w:bCs/>
          <w:sz w:val="28"/>
          <w:szCs w:val="28"/>
        </w:rPr>
        <w:t xml:space="preserve"> Продолжается тенденция увеличения смертности и </w:t>
      </w:r>
      <w:r w:rsidR="00F77814" w:rsidRPr="001F0B85">
        <w:rPr>
          <w:bCs/>
          <w:sz w:val="28"/>
          <w:szCs w:val="28"/>
        </w:rPr>
        <w:t xml:space="preserve">снижения </w:t>
      </w:r>
      <w:r w:rsidRPr="001F0B85">
        <w:rPr>
          <w:bCs/>
          <w:sz w:val="28"/>
          <w:szCs w:val="28"/>
        </w:rPr>
        <w:t>рождаемости.  В 20</w:t>
      </w:r>
      <w:r w:rsidR="00F77814" w:rsidRPr="001F0B85">
        <w:rPr>
          <w:bCs/>
          <w:sz w:val="28"/>
          <w:szCs w:val="28"/>
        </w:rPr>
        <w:t>20</w:t>
      </w:r>
      <w:r w:rsidRPr="001F0B85">
        <w:rPr>
          <w:bCs/>
          <w:sz w:val="28"/>
          <w:szCs w:val="28"/>
        </w:rPr>
        <w:t xml:space="preserve"> году родилось-</w:t>
      </w:r>
      <w:r w:rsidR="00506268" w:rsidRPr="001F0B85">
        <w:rPr>
          <w:bCs/>
          <w:sz w:val="28"/>
          <w:szCs w:val="28"/>
        </w:rPr>
        <w:t xml:space="preserve"> </w:t>
      </w:r>
      <w:r w:rsidR="00F77814" w:rsidRPr="001F0B85">
        <w:rPr>
          <w:bCs/>
          <w:sz w:val="28"/>
          <w:szCs w:val="28"/>
        </w:rPr>
        <w:t>19</w:t>
      </w:r>
      <w:r w:rsidRPr="001F0B85">
        <w:rPr>
          <w:bCs/>
          <w:sz w:val="28"/>
          <w:szCs w:val="28"/>
        </w:rPr>
        <w:t xml:space="preserve"> (в 201</w:t>
      </w:r>
      <w:r w:rsidR="00F77814" w:rsidRPr="001F0B85">
        <w:rPr>
          <w:bCs/>
          <w:sz w:val="28"/>
          <w:szCs w:val="28"/>
        </w:rPr>
        <w:t>9</w:t>
      </w:r>
      <w:r w:rsidRPr="001F0B85">
        <w:rPr>
          <w:bCs/>
          <w:sz w:val="28"/>
          <w:szCs w:val="28"/>
        </w:rPr>
        <w:t xml:space="preserve"> году – </w:t>
      </w:r>
      <w:r w:rsidR="00F77814" w:rsidRPr="001F0B85">
        <w:rPr>
          <w:bCs/>
          <w:sz w:val="28"/>
          <w:szCs w:val="28"/>
        </w:rPr>
        <w:t>21</w:t>
      </w:r>
      <w:r w:rsidRPr="001F0B85">
        <w:rPr>
          <w:bCs/>
          <w:sz w:val="28"/>
          <w:szCs w:val="28"/>
        </w:rPr>
        <w:t>) человек, умерло-</w:t>
      </w:r>
      <w:r w:rsidR="00F77814" w:rsidRPr="001F0B85">
        <w:rPr>
          <w:bCs/>
          <w:sz w:val="28"/>
          <w:szCs w:val="28"/>
        </w:rPr>
        <w:t>36 человек</w:t>
      </w:r>
      <w:r w:rsidRPr="001F0B85">
        <w:rPr>
          <w:bCs/>
          <w:sz w:val="28"/>
          <w:szCs w:val="28"/>
        </w:rPr>
        <w:t xml:space="preserve"> (в 201</w:t>
      </w:r>
      <w:r w:rsidR="00F77814" w:rsidRPr="001F0B85">
        <w:rPr>
          <w:bCs/>
          <w:sz w:val="28"/>
          <w:szCs w:val="28"/>
        </w:rPr>
        <w:t>9</w:t>
      </w:r>
      <w:r w:rsidRPr="001F0B85">
        <w:rPr>
          <w:bCs/>
          <w:sz w:val="28"/>
          <w:szCs w:val="28"/>
        </w:rPr>
        <w:t xml:space="preserve"> году </w:t>
      </w:r>
      <w:r w:rsidR="00F77814" w:rsidRPr="001F0B85">
        <w:rPr>
          <w:bCs/>
          <w:sz w:val="28"/>
          <w:szCs w:val="28"/>
        </w:rPr>
        <w:t>29</w:t>
      </w:r>
      <w:r w:rsidRPr="001F0B85">
        <w:rPr>
          <w:bCs/>
          <w:sz w:val="28"/>
          <w:szCs w:val="28"/>
        </w:rPr>
        <w:t xml:space="preserve">), как видим смертность, превышает рождаемость. Численность трудоспособного населения составляет – </w:t>
      </w:r>
      <w:r w:rsidR="009841DB" w:rsidRPr="001F0B85">
        <w:rPr>
          <w:bCs/>
          <w:sz w:val="28"/>
          <w:szCs w:val="28"/>
        </w:rPr>
        <w:t>1310</w:t>
      </w:r>
      <w:r w:rsidRPr="001F0B85">
        <w:rPr>
          <w:bCs/>
          <w:sz w:val="28"/>
          <w:szCs w:val="28"/>
        </w:rPr>
        <w:t xml:space="preserve"> человек, пенсионеров - </w:t>
      </w:r>
      <w:r w:rsidR="009841DB" w:rsidRPr="001F0B85">
        <w:rPr>
          <w:bCs/>
          <w:sz w:val="28"/>
          <w:szCs w:val="28"/>
        </w:rPr>
        <w:t>688</w:t>
      </w:r>
      <w:r w:rsidRPr="001F0B85">
        <w:rPr>
          <w:bCs/>
          <w:sz w:val="28"/>
          <w:szCs w:val="28"/>
        </w:rPr>
        <w:t xml:space="preserve"> человек. </w:t>
      </w:r>
    </w:p>
    <w:p w:rsidR="00063038" w:rsidRPr="001F0B85" w:rsidRDefault="00063038" w:rsidP="0031213B">
      <w:pPr>
        <w:spacing w:line="276" w:lineRule="auto"/>
        <w:jc w:val="center"/>
        <w:rPr>
          <w:b/>
          <w:bCs/>
          <w:i/>
          <w:sz w:val="28"/>
          <w:szCs w:val="28"/>
        </w:rPr>
      </w:pPr>
    </w:p>
    <w:p w:rsidR="007709CE" w:rsidRPr="001F0B85" w:rsidRDefault="005B60C6" w:rsidP="0031213B">
      <w:pPr>
        <w:spacing w:line="276" w:lineRule="auto"/>
        <w:jc w:val="center"/>
        <w:rPr>
          <w:b/>
          <w:bCs/>
          <w:i/>
          <w:sz w:val="28"/>
          <w:szCs w:val="28"/>
        </w:rPr>
      </w:pPr>
      <w:r w:rsidRPr="001F0B85">
        <w:rPr>
          <w:b/>
          <w:bCs/>
          <w:i/>
          <w:sz w:val="28"/>
          <w:szCs w:val="28"/>
        </w:rPr>
        <w:t>Исполнение бюджета Братского сельского поселения.</w:t>
      </w:r>
    </w:p>
    <w:p w:rsidR="00573425" w:rsidRPr="001F0B85" w:rsidRDefault="00573425" w:rsidP="00573425">
      <w:pPr>
        <w:suppressAutoHyphens w:val="0"/>
        <w:jc w:val="center"/>
        <w:rPr>
          <w:b/>
          <w:caps/>
          <w:sz w:val="28"/>
          <w:szCs w:val="28"/>
          <w:lang w:eastAsia="ru-RU"/>
        </w:rPr>
      </w:pPr>
      <w:bookmarkStart w:id="0" w:name="_GoBack"/>
      <w:r w:rsidRPr="001F0B85">
        <w:rPr>
          <w:b/>
          <w:caps/>
          <w:sz w:val="28"/>
          <w:szCs w:val="28"/>
          <w:lang w:eastAsia="ru-RU"/>
        </w:rPr>
        <w:t xml:space="preserve">ПОЯСНИТЕЛЬНАЯ ЗАПИСКА </w:t>
      </w:r>
    </w:p>
    <w:bookmarkEnd w:id="0"/>
    <w:p w:rsidR="00573425" w:rsidRPr="001F0B85" w:rsidRDefault="00573425" w:rsidP="00573425">
      <w:pPr>
        <w:suppressAutoHyphens w:val="0"/>
        <w:jc w:val="center"/>
        <w:rPr>
          <w:caps/>
          <w:sz w:val="28"/>
          <w:szCs w:val="28"/>
          <w:lang w:eastAsia="ru-RU"/>
        </w:rPr>
      </w:pPr>
      <w:r w:rsidRPr="001F0B85">
        <w:rPr>
          <w:b/>
          <w:caps/>
          <w:sz w:val="28"/>
          <w:szCs w:val="28"/>
          <w:lang w:eastAsia="ru-RU"/>
        </w:rPr>
        <w:t xml:space="preserve">ПО ИСПОЛНЕНИю БюджетА На 1 января 2021 годА </w:t>
      </w:r>
    </w:p>
    <w:p w:rsidR="00573425" w:rsidRPr="001F0B85" w:rsidRDefault="00573425" w:rsidP="00573425">
      <w:pPr>
        <w:suppressAutoHyphens w:val="0"/>
        <w:rPr>
          <w:i/>
          <w:sz w:val="28"/>
          <w:szCs w:val="28"/>
          <w:u w:val="single"/>
          <w:lang w:eastAsia="ru-RU"/>
        </w:rPr>
      </w:pPr>
    </w:p>
    <w:p w:rsidR="00573425" w:rsidRPr="001F0B85" w:rsidRDefault="00573425" w:rsidP="00573425">
      <w:pPr>
        <w:suppressAutoHyphens w:val="0"/>
        <w:rPr>
          <w:i/>
          <w:sz w:val="28"/>
          <w:szCs w:val="28"/>
          <w:u w:val="single"/>
          <w:lang w:eastAsia="ru-RU"/>
        </w:rPr>
      </w:pPr>
      <w:r w:rsidRPr="001F0B85">
        <w:rPr>
          <w:i/>
          <w:sz w:val="28"/>
          <w:szCs w:val="28"/>
          <w:u w:val="single"/>
          <w:lang w:eastAsia="ru-RU"/>
        </w:rPr>
        <w:t>Общие показатели исполнения</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Бюджет Братского сельского поселения Тихорецкого района на 2020 год утвержден </w:t>
      </w:r>
      <w:r w:rsidRPr="001F0B85">
        <w:rPr>
          <w:b/>
          <w:sz w:val="28"/>
          <w:szCs w:val="28"/>
          <w:u w:val="single"/>
          <w:lang w:eastAsia="ru-RU"/>
        </w:rPr>
        <w:t>по доходам</w:t>
      </w:r>
      <w:r w:rsidRPr="001F0B85">
        <w:rPr>
          <w:sz w:val="28"/>
          <w:szCs w:val="28"/>
          <w:lang w:eastAsia="ru-RU"/>
        </w:rPr>
        <w:t xml:space="preserve"> в сумме </w:t>
      </w:r>
      <w:r w:rsidRPr="001F0B85">
        <w:rPr>
          <w:b/>
          <w:sz w:val="28"/>
          <w:szCs w:val="28"/>
          <w:lang w:eastAsia="ru-RU"/>
        </w:rPr>
        <w:t>16 279.2 тыс</w:t>
      </w:r>
      <w:r w:rsidRPr="001F0B85">
        <w:rPr>
          <w:sz w:val="28"/>
          <w:szCs w:val="28"/>
          <w:lang w:eastAsia="ru-RU"/>
        </w:rPr>
        <w:t>.</w:t>
      </w:r>
      <w:r w:rsidRPr="001F0B85">
        <w:rPr>
          <w:b/>
          <w:sz w:val="28"/>
          <w:szCs w:val="28"/>
          <w:lang w:eastAsia="ru-RU"/>
        </w:rPr>
        <w:t xml:space="preserve"> рублей</w:t>
      </w:r>
      <w:r w:rsidRPr="001F0B85">
        <w:rPr>
          <w:sz w:val="28"/>
          <w:szCs w:val="28"/>
          <w:lang w:eastAsia="ru-RU"/>
        </w:rPr>
        <w:t xml:space="preserve">, фактически  исполнен –       </w:t>
      </w:r>
      <w:r w:rsidRPr="001F0B85">
        <w:rPr>
          <w:b/>
          <w:sz w:val="28"/>
          <w:szCs w:val="28"/>
          <w:lang w:eastAsia="ru-RU"/>
        </w:rPr>
        <w:t>16403.8 тыс. рублей</w:t>
      </w:r>
      <w:r w:rsidRPr="001F0B85">
        <w:rPr>
          <w:sz w:val="28"/>
          <w:szCs w:val="28"/>
          <w:lang w:eastAsia="ru-RU"/>
        </w:rPr>
        <w:t xml:space="preserve">. Процент исполнения – </w:t>
      </w:r>
      <w:r w:rsidRPr="001F0B85">
        <w:rPr>
          <w:b/>
          <w:sz w:val="28"/>
          <w:szCs w:val="28"/>
          <w:lang w:eastAsia="ru-RU"/>
        </w:rPr>
        <w:t>100.7%</w:t>
      </w:r>
      <w:r w:rsidRPr="001F0B85">
        <w:rPr>
          <w:sz w:val="28"/>
          <w:szCs w:val="28"/>
          <w:lang w:eastAsia="ru-RU"/>
        </w:rPr>
        <w:t xml:space="preserve">, в том числе, по собственным доходам – утверждено по бюджету </w:t>
      </w:r>
      <w:r w:rsidRPr="001F0B85">
        <w:rPr>
          <w:b/>
          <w:sz w:val="28"/>
          <w:szCs w:val="28"/>
          <w:lang w:eastAsia="ru-RU"/>
        </w:rPr>
        <w:t>10390,0 тыс. рублей</w:t>
      </w:r>
      <w:r w:rsidRPr="001F0B85">
        <w:rPr>
          <w:sz w:val="28"/>
          <w:szCs w:val="28"/>
          <w:lang w:eastAsia="ru-RU"/>
        </w:rPr>
        <w:t xml:space="preserve">, поступило за отчетный период – </w:t>
      </w:r>
      <w:r w:rsidRPr="001F0B85">
        <w:rPr>
          <w:b/>
          <w:sz w:val="28"/>
          <w:szCs w:val="28"/>
          <w:lang w:eastAsia="ru-RU"/>
        </w:rPr>
        <w:t>10514.0 тыс. рублей</w:t>
      </w:r>
      <w:r w:rsidRPr="001F0B85">
        <w:rPr>
          <w:sz w:val="28"/>
          <w:szCs w:val="28"/>
          <w:lang w:eastAsia="ru-RU"/>
        </w:rPr>
        <w:t xml:space="preserve">. Процент исполнения по собственным доходам – </w:t>
      </w:r>
      <w:r w:rsidRPr="001F0B85">
        <w:rPr>
          <w:b/>
          <w:sz w:val="28"/>
          <w:szCs w:val="28"/>
          <w:lang w:eastAsia="ru-RU"/>
        </w:rPr>
        <w:t>101,2%;</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 xml:space="preserve">Поступление межбюджетных трансфертов из краевого бюджета и бюджета муниципального образования Тихорецкий район в бюджет Братского сельского поселения в 2020 году составило </w:t>
      </w:r>
      <w:r w:rsidRPr="001F0B85">
        <w:rPr>
          <w:b/>
          <w:snapToGrid w:val="0"/>
          <w:sz w:val="28"/>
          <w:szCs w:val="28"/>
          <w:lang w:eastAsia="ru-RU"/>
        </w:rPr>
        <w:t>5889.2</w:t>
      </w:r>
      <w:r w:rsidRPr="001F0B85">
        <w:rPr>
          <w:snapToGrid w:val="0"/>
          <w:sz w:val="28"/>
          <w:szCs w:val="28"/>
          <w:lang w:eastAsia="ru-RU"/>
        </w:rPr>
        <w:t xml:space="preserve"> тыс. рублей, что на </w:t>
      </w:r>
      <w:r w:rsidRPr="001F0B85">
        <w:rPr>
          <w:b/>
          <w:snapToGrid w:val="0"/>
          <w:sz w:val="28"/>
          <w:szCs w:val="28"/>
          <w:lang w:eastAsia="ru-RU"/>
        </w:rPr>
        <w:t>22.2%</w:t>
      </w:r>
      <w:r w:rsidRPr="001F0B85">
        <w:rPr>
          <w:snapToGrid w:val="0"/>
          <w:sz w:val="28"/>
          <w:szCs w:val="28"/>
          <w:lang w:eastAsia="ru-RU"/>
        </w:rPr>
        <w:t xml:space="preserve"> выше уровня 2019 года. Увеличение показателя обусловлено поступлением в 2020 году краевых средств на ремонт автомобильных дорог общего пользования местного значения в объеме 2009.7 тыс. рублей и на повышение оплаты труда работников муниципальных учреждений культуры – 2073.5 тыс. рублей.</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В 2020 году бюджету Братского сельского поселения из сре</w:t>
      </w:r>
      <w:proofErr w:type="gramStart"/>
      <w:r w:rsidRPr="001F0B85">
        <w:rPr>
          <w:snapToGrid w:val="0"/>
          <w:sz w:val="28"/>
          <w:szCs w:val="28"/>
          <w:lang w:eastAsia="ru-RU"/>
        </w:rPr>
        <w:t>дств кр</w:t>
      </w:r>
      <w:proofErr w:type="gramEnd"/>
      <w:r w:rsidRPr="001F0B85">
        <w:rPr>
          <w:snapToGrid w:val="0"/>
          <w:sz w:val="28"/>
          <w:szCs w:val="28"/>
          <w:lang w:eastAsia="ru-RU"/>
        </w:rPr>
        <w:t>аевого бюджета и бюджета муниципального района  перечислено:</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w:t>
      </w:r>
      <w:r w:rsidRPr="001F0B85">
        <w:rPr>
          <w:b/>
          <w:snapToGrid w:val="0"/>
          <w:sz w:val="28"/>
          <w:szCs w:val="28"/>
          <w:lang w:eastAsia="ru-RU"/>
        </w:rPr>
        <w:t>субсидии</w:t>
      </w:r>
      <w:r w:rsidRPr="001F0B85">
        <w:rPr>
          <w:snapToGrid w:val="0"/>
          <w:sz w:val="28"/>
          <w:szCs w:val="28"/>
          <w:lang w:eastAsia="ru-RU"/>
        </w:rPr>
        <w:t xml:space="preserve"> на ремонт автомобильных дорог общего пользования местного значения в сумме 2009.7 тыс. рублей;</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w:t>
      </w:r>
      <w:r w:rsidRPr="001F0B85">
        <w:rPr>
          <w:b/>
          <w:snapToGrid w:val="0"/>
          <w:sz w:val="28"/>
          <w:szCs w:val="28"/>
          <w:lang w:eastAsia="ru-RU"/>
        </w:rPr>
        <w:t xml:space="preserve">субвенций </w:t>
      </w:r>
      <w:r w:rsidRPr="001F0B85">
        <w:rPr>
          <w:snapToGrid w:val="0"/>
          <w:sz w:val="28"/>
          <w:szCs w:val="28"/>
          <w:lang w:eastAsia="ru-RU"/>
        </w:rPr>
        <w:t xml:space="preserve">в общей сумме 250.6 тыс. рублей, в том числе </w:t>
      </w:r>
      <w:proofErr w:type="gramStart"/>
      <w:r w:rsidRPr="001F0B85">
        <w:rPr>
          <w:snapToGrid w:val="0"/>
          <w:sz w:val="28"/>
          <w:szCs w:val="28"/>
          <w:lang w:eastAsia="ru-RU"/>
        </w:rPr>
        <w:t>на</w:t>
      </w:r>
      <w:proofErr w:type="gramEnd"/>
      <w:r w:rsidRPr="001F0B85">
        <w:rPr>
          <w:snapToGrid w:val="0"/>
          <w:sz w:val="28"/>
          <w:szCs w:val="28"/>
          <w:lang w:eastAsia="ru-RU"/>
        </w:rPr>
        <w:t xml:space="preserve">: </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-осуществление первичного воинского учета на территории, где отсутствуют военные комиссариаты – 246.8 тыс. рублей;</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t>-образование и организацию деятельности административных комиссий - 3,8 тыс. рублей;</w:t>
      </w:r>
    </w:p>
    <w:p w:rsidR="00573425" w:rsidRPr="001F0B85" w:rsidRDefault="00573425" w:rsidP="00573425">
      <w:pPr>
        <w:suppressAutoHyphens w:val="0"/>
        <w:ind w:firstLine="720"/>
        <w:jc w:val="both"/>
        <w:rPr>
          <w:snapToGrid w:val="0"/>
          <w:sz w:val="28"/>
          <w:szCs w:val="28"/>
          <w:lang w:eastAsia="ru-RU"/>
        </w:rPr>
      </w:pPr>
      <w:r w:rsidRPr="001F0B85">
        <w:rPr>
          <w:snapToGrid w:val="0"/>
          <w:sz w:val="28"/>
          <w:szCs w:val="28"/>
          <w:lang w:eastAsia="ru-RU"/>
        </w:rPr>
        <w:lastRenderedPageBreak/>
        <w:t xml:space="preserve">- </w:t>
      </w:r>
      <w:r w:rsidRPr="001F0B85">
        <w:rPr>
          <w:b/>
          <w:snapToGrid w:val="0"/>
          <w:sz w:val="28"/>
          <w:szCs w:val="28"/>
          <w:lang w:eastAsia="ru-RU"/>
        </w:rPr>
        <w:t xml:space="preserve">дотации </w:t>
      </w:r>
      <w:r w:rsidRPr="001F0B85">
        <w:rPr>
          <w:snapToGrid w:val="0"/>
          <w:sz w:val="28"/>
          <w:szCs w:val="28"/>
          <w:lang w:eastAsia="ru-RU"/>
        </w:rPr>
        <w:t xml:space="preserve"> на выравнивание уровня бюджетной обеспеченности в сумме 3 632.7 тыс. рублей.</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Профицит бюджета (то есть поступления в бюджет опережают выбытие из бюджета) на 1 января 2021года составляет </w:t>
      </w:r>
      <w:r w:rsidRPr="001F0B85">
        <w:rPr>
          <w:b/>
          <w:sz w:val="28"/>
          <w:szCs w:val="28"/>
          <w:lang w:eastAsia="ru-RU"/>
        </w:rPr>
        <w:t>814.4</w:t>
      </w:r>
      <w:r w:rsidRPr="001F0B85">
        <w:rPr>
          <w:sz w:val="28"/>
          <w:szCs w:val="28"/>
          <w:lang w:eastAsia="ru-RU"/>
        </w:rPr>
        <w:t xml:space="preserve"> </w:t>
      </w:r>
      <w:r w:rsidRPr="001F0B85">
        <w:rPr>
          <w:b/>
          <w:sz w:val="28"/>
          <w:szCs w:val="28"/>
          <w:lang w:eastAsia="ru-RU"/>
        </w:rPr>
        <w:t>тыс. рублей</w:t>
      </w:r>
      <w:r w:rsidRPr="001F0B85">
        <w:rPr>
          <w:sz w:val="28"/>
          <w:szCs w:val="28"/>
          <w:lang w:eastAsia="ru-RU"/>
        </w:rPr>
        <w:t>.</w:t>
      </w:r>
    </w:p>
    <w:p w:rsidR="00573425" w:rsidRPr="001F0B85" w:rsidRDefault="00573425" w:rsidP="00573425">
      <w:pPr>
        <w:suppressAutoHyphens w:val="0"/>
        <w:jc w:val="both"/>
        <w:rPr>
          <w:i/>
          <w:sz w:val="28"/>
          <w:szCs w:val="28"/>
          <w:u w:val="single"/>
          <w:lang w:eastAsia="ru-RU"/>
        </w:rPr>
      </w:pPr>
    </w:p>
    <w:p w:rsidR="00573425" w:rsidRPr="001F0B85" w:rsidRDefault="00573425" w:rsidP="00573425">
      <w:pPr>
        <w:suppressAutoHyphens w:val="0"/>
        <w:jc w:val="both"/>
        <w:rPr>
          <w:i/>
          <w:sz w:val="28"/>
          <w:szCs w:val="28"/>
          <w:u w:val="single"/>
          <w:lang w:eastAsia="ru-RU"/>
        </w:rPr>
      </w:pPr>
      <w:r w:rsidRPr="001F0B85">
        <w:rPr>
          <w:i/>
          <w:sz w:val="28"/>
          <w:szCs w:val="28"/>
          <w:u w:val="single"/>
          <w:lang w:eastAsia="ru-RU"/>
        </w:rPr>
        <w:t>Структура бюджета</w:t>
      </w:r>
    </w:p>
    <w:p w:rsidR="00573425" w:rsidRPr="001F0B85" w:rsidRDefault="00573425" w:rsidP="00573425">
      <w:pPr>
        <w:suppressAutoHyphens w:val="0"/>
        <w:jc w:val="center"/>
        <w:rPr>
          <w:b/>
          <w:sz w:val="28"/>
          <w:szCs w:val="28"/>
          <w:u w:val="single"/>
          <w:lang w:eastAsia="ru-RU"/>
        </w:rPr>
      </w:pPr>
      <w:r w:rsidRPr="001F0B85">
        <w:rPr>
          <w:b/>
          <w:sz w:val="28"/>
          <w:szCs w:val="28"/>
          <w:u w:val="single"/>
          <w:lang w:eastAsia="ru-RU"/>
        </w:rPr>
        <w:t>1.ДОХОДЫ</w:t>
      </w:r>
    </w:p>
    <w:p w:rsidR="00573425" w:rsidRPr="001F0B85" w:rsidRDefault="00573425" w:rsidP="00573425">
      <w:pPr>
        <w:suppressAutoHyphens w:val="0"/>
        <w:jc w:val="center"/>
        <w:rPr>
          <w:b/>
          <w:sz w:val="28"/>
          <w:szCs w:val="28"/>
          <w:u w:val="single"/>
          <w:lang w:eastAsia="ru-RU"/>
        </w:rPr>
      </w:pPr>
    </w:p>
    <w:p w:rsidR="00573425" w:rsidRPr="001F0B85" w:rsidRDefault="00573425" w:rsidP="00573425">
      <w:pPr>
        <w:suppressAutoHyphens w:val="0"/>
        <w:ind w:firstLine="851"/>
        <w:jc w:val="both"/>
        <w:rPr>
          <w:sz w:val="28"/>
          <w:szCs w:val="28"/>
          <w:lang w:eastAsia="ru-RU"/>
        </w:rPr>
      </w:pPr>
      <w:r w:rsidRPr="001F0B85">
        <w:rPr>
          <w:b/>
          <w:sz w:val="28"/>
          <w:szCs w:val="28"/>
          <w:u w:val="single"/>
          <w:lang w:eastAsia="ru-RU"/>
        </w:rPr>
        <w:t>Доходная часть</w:t>
      </w:r>
      <w:r w:rsidRPr="001F0B85">
        <w:rPr>
          <w:sz w:val="28"/>
          <w:szCs w:val="28"/>
          <w:lang w:eastAsia="ru-RU"/>
        </w:rPr>
        <w:t xml:space="preserve"> бюджета Братского сельского поселения Тихорецкого района на 2020 год по структуре и фактическому исполнению имеет следующий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3"/>
        <w:gridCol w:w="1402"/>
        <w:gridCol w:w="1198"/>
        <w:gridCol w:w="1198"/>
        <w:gridCol w:w="1505"/>
        <w:gridCol w:w="1442"/>
      </w:tblGrid>
      <w:tr w:rsidR="001F0B85" w:rsidRPr="001F0B85" w:rsidTr="00AE0AB1">
        <w:tc>
          <w:tcPr>
            <w:tcW w:w="556"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 xml:space="preserve">№ </w:t>
            </w:r>
            <w:proofErr w:type="gramStart"/>
            <w:r w:rsidRPr="001F0B85">
              <w:rPr>
                <w:sz w:val="24"/>
                <w:szCs w:val="24"/>
                <w:lang w:eastAsia="ru-RU"/>
              </w:rPr>
              <w:t>п</w:t>
            </w:r>
            <w:proofErr w:type="gramEnd"/>
            <w:r w:rsidRPr="001F0B85">
              <w:rPr>
                <w:sz w:val="24"/>
                <w:szCs w:val="24"/>
                <w:lang w:eastAsia="ru-RU"/>
              </w:rPr>
              <w:t>/п</w:t>
            </w:r>
          </w:p>
        </w:tc>
        <w:tc>
          <w:tcPr>
            <w:tcW w:w="2553"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наименование</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процент отчисления в бюджет сельского поселения</w:t>
            </w:r>
          </w:p>
        </w:tc>
        <w:tc>
          <w:tcPr>
            <w:tcW w:w="1198" w:type="dxa"/>
            <w:vAlign w:val="center"/>
          </w:tcPr>
          <w:p w:rsidR="00573425" w:rsidRPr="001F0B85" w:rsidRDefault="00573425" w:rsidP="00573425">
            <w:pPr>
              <w:suppressAutoHyphens w:val="0"/>
              <w:jc w:val="center"/>
              <w:rPr>
                <w:sz w:val="24"/>
                <w:szCs w:val="24"/>
                <w:lang w:eastAsia="ru-RU"/>
              </w:rPr>
            </w:pPr>
            <w:r w:rsidRPr="001F0B85">
              <w:rPr>
                <w:b/>
                <w:sz w:val="24"/>
                <w:szCs w:val="24"/>
                <w:lang w:eastAsia="ru-RU"/>
              </w:rPr>
              <w:t>план</w:t>
            </w:r>
            <w:r w:rsidRPr="001F0B85">
              <w:rPr>
                <w:sz w:val="24"/>
                <w:szCs w:val="24"/>
                <w:lang w:eastAsia="ru-RU"/>
              </w:rPr>
              <w:t xml:space="preserve"> 2020 года, тыс. руб.</w:t>
            </w:r>
          </w:p>
        </w:tc>
        <w:tc>
          <w:tcPr>
            <w:tcW w:w="1198" w:type="dxa"/>
            <w:vAlign w:val="center"/>
          </w:tcPr>
          <w:p w:rsidR="00573425" w:rsidRPr="001F0B85" w:rsidRDefault="00573425" w:rsidP="00573425">
            <w:pPr>
              <w:suppressAutoHyphens w:val="0"/>
              <w:jc w:val="center"/>
              <w:rPr>
                <w:sz w:val="24"/>
                <w:szCs w:val="24"/>
                <w:lang w:eastAsia="ru-RU"/>
              </w:rPr>
            </w:pPr>
            <w:r w:rsidRPr="001F0B85">
              <w:rPr>
                <w:b/>
                <w:sz w:val="24"/>
                <w:szCs w:val="24"/>
                <w:lang w:eastAsia="ru-RU"/>
              </w:rPr>
              <w:t>факт  2020</w:t>
            </w:r>
            <w:r w:rsidRPr="001F0B85">
              <w:rPr>
                <w:sz w:val="24"/>
                <w:szCs w:val="24"/>
                <w:lang w:eastAsia="ru-RU"/>
              </w:rPr>
              <w:t xml:space="preserve"> </w:t>
            </w:r>
            <w:r w:rsidRPr="001F0B85">
              <w:rPr>
                <w:b/>
                <w:sz w:val="24"/>
                <w:szCs w:val="24"/>
                <w:lang w:eastAsia="ru-RU"/>
              </w:rPr>
              <w:t>года,</w:t>
            </w:r>
            <w:r w:rsidRPr="001F0B85">
              <w:rPr>
                <w:sz w:val="24"/>
                <w:szCs w:val="24"/>
                <w:lang w:eastAsia="ru-RU"/>
              </w:rPr>
              <w:t xml:space="preserve"> тыс. руб.</w:t>
            </w:r>
          </w:p>
        </w:tc>
        <w:tc>
          <w:tcPr>
            <w:tcW w:w="1505" w:type="dxa"/>
            <w:vAlign w:val="center"/>
          </w:tcPr>
          <w:p w:rsidR="00573425" w:rsidRPr="001F0B85" w:rsidRDefault="00573425" w:rsidP="00573425">
            <w:pPr>
              <w:suppressAutoHyphens w:val="0"/>
              <w:jc w:val="center"/>
              <w:rPr>
                <w:b/>
                <w:sz w:val="24"/>
                <w:szCs w:val="24"/>
                <w:lang w:eastAsia="ru-RU"/>
              </w:rPr>
            </w:pPr>
            <w:r w:rsidRPr="001F0B85">
              <w:rPr>
                <w:b/>
                <w:sz w:val="24"/>
                <w:szCs w:val="24"/>
                <w:lang w:eastAsia="ru-RU"/>
              </w:rPr>
              <w:t>процент исполнения</w:t>
            </w:r>
          </w:p>
        </w:tc>
        <w:tc>
          <w:tcPr>
            <w:tcW w:w="144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примечание</w:t>
            </w: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1.</w:t>
            </w:r>
          </w:p>
        </w:tc>
        <w:tc>
          <w:tcPr>
            <w:tcW w:w="2553" w:type="dxa"/>
            <w:vAlign w:val="center"/>
          </w:tcPr>
          <w:p w:rsidR="00573425" w:rsidRPr="001F0B85" w:rsidRDefault="00573425" w:rsidP="00573425">
            <w:pPr>
              <w:widowControl w:val="0"/>
              <w:suppressAutoHyphens w:val="0"/>
              <w:snapToGrid w:val="0"/>
              <w:jc w:val="both"/>
              <w:rPr>
                <w:sz w:val="24"/>
                <w:szCs w:val="24"/>
                <w:lang w:eastAsia="ru-RU"/>
              </w:rPr>
            </w:pPr>
            <w:r w:rsidRPr="001F0B85">
              <w:rPr>
                <w:sz w:val="24"/>
                <w:szCs w:val="24"/>
                <w:lang w:eastAsia="ru-RU"/>
              </w:rPr>
              <w:t xml:space="preserve">Доходы от уплаты акцизов </w:t>
            </w:r>
            <w:proofErr w:type="gramStart"/>
            <w:r w:rsidRPr="001F0B85">
              <w:rPr>
                <w:sz w:val="24"/>
                <w:szCs w:val="24"/>
                <w:lang w:eastAsia="ru-RU"/>
              </w:rPr>
              <w:t>на</w:t>
            </w:r>
            <w:proofErr w:type="gramEnd"/>
            <w:r w:rsidRPr="001F0B85">
              <w:rPr>
                <w:sz w:val="24"/>
                <w:szCs w:val="24"/>
                <w:lang w:eastAsia="ru-RU"/>
              </w:rPr>
              <w:t xml:space="preserve"> </w:t>
            </w:r>
          </w:p>
          <w:p w:rsidR="00573425" w:rsidRPr="001F0B85" w:rsidRDefault="00573425" w:rsidP="00573425">
            <w:pPr>
              <w:suppressAutoHyphens w:val="0"/>
              <w:rPr>
                <w:sz w:val="24"/>
                <w:szCs w:val="24"/>
                <w:lang w:eastAsia="ru-RU"/>
              </w:rPr>
            </w:pPr>
            <w:r w:rsidRPr="001F0B85">
              <w:rPr>
                <w:sz w:val="24"/>
                <w:szCs w:val="24"/>
                <w:lang w:eastAsia="ru-RU"/>
              </w:rPr>
              <w:t>дизельное топливо, на моторные масла для дизельных и (или) карбюраторных  (</w:t>
            </w:r>
            <w:proofErr w:type="spellStart"/>
            <w:r w:rsidRPr="001F0B85">
              <w:rPr>
                <w:sz w:val="24"/>
                <w:szCs w:val="24"/>
                <w:lang w:eastAsia="ru-RU"/>
              </w:rPr>
              <w:t>инжекторных</w:t>
            </w:r>
            <w:proofErr w:type="spellEnd"/>
            <w:r w:rsidRPr="001F0B85">
              <w:rPr>
                <w:sz w:val="24"/>
                <w:szCs w:val="24"/>
                <w:lang w:eastAsia="ru-RU"/>
              </w:rPr>
              <w:t>)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1150.7</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1196.9</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104.0</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2.</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Земельный налог</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4680.0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4697.1</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100,4</w:t>
            </w:r>
          </w:p>
        </w:tc>
        <w:tc>
          <w:tcPr>
            <w:tcW w:w="144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местный налог</w:t>
            </w:r>
          </w:p>
        </w:tc>
      </w:tr>
      <w:tr w:rsidR="001F0B85" w:rsidRPr="001F0B85" w:rsidTr="00AE0AB1">
        <w:trPr>
          <w:trHeight w:val="708"/>
        </w:trPr>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3.</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ЕСХН (единый сельскохозяйственный налог)</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50%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2250.0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2253.9</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100,2</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4.</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НДФЛ (налог на доходы физических лиц)</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14%</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1050.0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1063.9</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101,3</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5.</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Налог на имущество физических лиц</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900.0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937.0</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104.1</w:t>
            </w:r>
          </w:p>
        </w:tc>
        <w:tc>
          <w:tcPr>
            <w:tcW w:w="144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местный налог</w:t>
            </w:r>
          </w:p>
        </w:tc>
      </w:tr>
      <w:tr w:rsidR="001F0B85" w:rsidRPr="001F0B85" w:rsidTr="00AE0AB1">
        <w:trPr>
          <w:trHeight w:val="697"/>
        </w:trPr>
        <w:tc>
          <w:tcPr>
            <w:tcW w:w="4511" w:type="dxa"/>
            <w:gridSpan w:val="3"/>
            <w:vAlign w:val="center"/>
          </w:tcPr>
          <w:p w:rsidR="00573425" w:rsidRPr="001F0B85" w:rsidRDefault="00573425" w:rsidP="00573425">
            <w:pPr>
              <w:suppressAutoHyphens w:val="0"/>
              <w:rPr>
                <w:sz w:val="24"/>
                <w:szCs w:val="24"/>
                <w:lang w:eastAsia="ru-RU"/>
              </w:rPr>
            </w:pPr>
            <w:r w:rsidRPr="001F0B85">
              <w:rPr>
                <w:sz w:val="24"/>
                <w:szCs w:val="24"/>
                <w:lang w:eastAsia="ru-RU"/>
              </w:rPr>
              <w:lastRenderedPageBreak/>
              <w:t>Итого по налогам:</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10030.7</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10148.8</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101.1</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6.</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Аренда имущества</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295.3</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300.0</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101.6</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7.</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Прочее (доходы,  поступающие в порядке возмещения расходов, понесенных в связи с  эксплуатацией имущества, платные услуги)</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64.0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65.2</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101.9</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4511" w:type="dxa"/>
            <w:gridSpan w:val="3"/>
            <w:vAlign w:val="center"/>
          </w:tcPr>
          <w:p w:rsidR="00573425" w:rsidRPr="001F0B85" w:rsidRDefault="00573425" w:rsidP="00573425">
            <w:pPr>
              <w:suppressAutoHyphens w:val="0"/>
              <w:rPr>
                <w:sz w:val="24"/>
                <w:szCs w:val="24"/>
                <w:lang w:eastAsia="ru-RU"/>
              </w:rPr>
            </w:pPr>
            <w:r w:rsidRPr="001F0B85">
              <w:rPr>
                <w:sz w:val="24"/>
                <w:szCs w:val="24"/>
                <w:lang w:eastAsia="ru-RU"/>
              </w:rPr>
              <w:t>Итого по собственным доходам:</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10390.0</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10514.0</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101,2</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556" w:type="dxa"/>
            <w:vAlign w:val="center"/>
          </w:tcPr>
          <w:p w:rsidR="00573425" w:rsidRPr="001F0B85" w:rsidRDefault="00573425" w:rsidP="00573425">
            <w:pPr>
              <w:suppressAutoHyphens w:val="0"/>
              <w:rPr>
                <w:sz w:val="24"/>
                <w:szCs w:val="24"/>
                <w:lang w:eastAsia="ru-RU"/>
              </w:rPr>
            </w:pPr>
            <w:r w:rsidRPr="001F0B85">
              <w:rPr>
                <w:sz w:val="24"/>
                <w:szCs w:val="24"/>
                <w:lang w:eastAsia="ru-RU"/>
              </w:rPr>
              <w:t>8.</w:t>
            </w:r>
          </w:p>
        </w:tc>
        <w:tc>
          <w:tcPr>
            <w:tcW w:w="2553" w:type="dxa"/>
            <w:vAlign w:val="center"/>
          </w:tcPr>
          <w:p w:rsidR="00573425" w:rsidRPr="001F0B85" w:rsidRDefault="00573425" w:rsidP="00573425">
            <w:pPr>
              <w:suppressAutoHyphens w:val="0"/>
              <w:rPr>
                <w:sz w:val="24"/>
                <w:szCs w:val="24"/>
                <w:lang w:eastAsia="ru-RU"/>
              </w:rPr>
            </w:pPr>
            <w:r w:rsidRPr="001F0B85">
              <w:rPr>
                <w:sz w:val="24"/>
                <w:szCs w:val="24"/>
                <w:lang w:eastAsia="ru-RU"/>
              </w:rPr>
              <w:t>Субвенции (субсидии, дотации) из других бюджетов</w:t>
            </w:r>
          </w:p>
        </w:tc>
        <w:tc>
          <w:tcPr>
            <w:tcW w:w="1402"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5889.2</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5889.8</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100.0</w:t>
            </w:r>
          </w:p>
        </w:tc>
        <w:tc>
          <w:tcPr>
            <w:tcW w:w="1442" w:type="dxa"/>
            <w:vAlign w:val="center"/>
          </w:tcPr>
          <w:p w:rsidR="00573425" w:rsidRPr="001F0B85" w:rsidRDefault="00573425" w:rsidP="00573425">
            <w:pPr>
              <w:suppressAutoHyphens w:val="0"/>
              <w:jc w:val="center"/>
              <w:rPr>
                <w:sz w:val="24"/>
                <w:szCs w:val="24"/>
                <w:lang w:eastAsia="ru-RU"/>
              </w:rPr>
            </w:pPr>
          </w:p>
        </w:tc>
      </w:tr>
      <w:tr w:rsidR="001F0B85" w:rsidRPr="001F0B85" w:rsidTr="00AE0AB1">
        <w:tc>
          <w:tcPr>
            <w:tcW w:w="4511" w:type="dxa"/>
            <w:gridSpan w:val="3"/>
            <w:vAlign w:val="center"/>
          </w:tcPr>
          <w:p w:rsidR="00573425" w:rsidRPr="001F0B85" w:rsidRDefault="00573425" w:rsidP="00573425">
            <w:pPr>
              <w:suppressAutoHyphens w:val="0"/>
              <w:rPr>
                <w:sz w:val="24"/>
                <w:szCs w:val="24"/>
                <w:lang w:eastAsia="ru-RU"/>
              </w:rPr>
            </w:pPr>
            <w:r w:rsidRPr="001F0B85">
              <w:rPr>
                <w:sz w:val="24"/>
                <w:szCs w:val="24"/>
                <w:lang w:eastAsia="ru-RU"/>
              </w:rPr>
              <w:t>Всего:</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16279.2</w:t>
            </w:r>
          </w:p>
        </w:tc>
        <w:tc>
          <w:tcPr>
            <w:tcW w:w="1198"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16403.8</w:t>
            </w:r>
          </w:p>
        </w:tc>
        <w:tc>
          <w:tcPr>
            <w:tcW w:w="1505" w:type="dxa"/>
            <w:vAlign w:val="center"/>
          </w:tcPr>
          <w:p w:rsidR="00573425" w:rsidRPr="001F0B85" w:rsidRDefault="00573425" w:rsidP="00573425">
            <w:pPr>
              <w:suppressAutoHyphens w:val="0"/>
              <w:jc w:val="center"/>
              <w:rPr>
                <w:sz w:val="24"/>
                <w:szCs w:val="24"/>
                <w:lang w:eastAsia="ru-RU"/>
              </w:rPr>
            </w:pPr>
            <w:r w:rsidRPr="001F0B85">
              <w:rPr>
                <w:sz w:val="24"/>
                <w:szCs w:val="24"/>
                <w:lang w:eastAsia="ru-RU"/>
              </w:rPr>
              <w:t>100,7</w:t>
            </w:r>
          </w:p>
        </w:tc>
        <w:tc>
          <w:tcPr>
            <w:tcW w:w="1442" w:type="dxa"/>
            <w:vAlign w:val="center"/>
          </w:tcPr>
          <w:p w:rsidR="00573425" w:rsidRPr="001F0B85" w:rsidRDefault="00573425" w:rsidP="00573425">
            <w:pPr>
              <w:suppressAutoHyphens w:val="0"/>
              <w:jc w:val="center"/>
              <w:rPr>
                <w:sz w:val="24"/>
                <w:szCs w:val="24"/>
                <w:lang w:eastAsia="ru-RU"/>
              </w:rPr>
            </w:pPr>
          </w:p>
        </w:tc>
      </w:tr>
    </w:tbl>
    <w:p w:rsidR="00573425" w:rsidRPr="001F0B85" w:rsidRDefault="00573425" w:rsidP="00573425">
      <w:pPr>
        <w:suppressAutoHyphens w:val="0"/>
        <w:ind w:firstLine="851"/>
        <w:jc w:val="both"/>
        <w:rPr>
          <w:b/>
          <w:sz w:val="28"/>
          <w:szCs w:val="28"/>
          <w:lang w:eastAsia="ru-RU"/>
        </w:rPr>
      </w:pPr>
      <w:r w:rsidRPr="001F0B85">
        <w:rPr>
          <w:sz w:val="28"/>
          <w:szCs w:val="28"/>
          <w:lang w:eastAsia="ru-RU"/>
        </w:rPr>
        <w:t xml:space="preserve">Таким образом, </w:t>
      </w:r>
      <w:r w:rsidRPr="001F0B85">
        <w:rPr>
          <w:b/>
          <w:sz w:val="28"/>
          <w:szCs w:val="28"/>
          <w:lang w:eastAsia="ru-RU"/>
        </w:rPr>
        <w:t>процент исполнения доходной части бюджета по всем показателям составил 100,7%</w:t>
      </w:r>
      <w:r w:rsidRPr="001F0B85">
        <w:rPr>
          <w:sz w:val="28"/>
          <w:szCs w:val="28"/>
          <w:lang w:eastAsia="ru-RU"/>
        </w:rPr>
        <w:t xml:space="preserve">. </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Наполняемость бюджета по собственным доходам на душу населения составляет  </w:t>
      </w:r>
      <w:r w:rsidRPr="001F0B85">
        <w:rPr>
          <w:b/>
          <w:sz w:val="28"/>
          <w:szCs w:val="28"/>
          <w:lang w:eastAsia="ru-RU"/>
        </w:rPr>
        <w:t>4 354,57 рублей.</w:t>
      </w:r>
    </w:p>
    <w:p w:rsidR="00573425" w:rsidRPr="001F0B85" w:rsidRDefault="00573425" w:rsidP="00573425">
      <w:pPr>
        <w:suppressAutoHyphens w:val="0"/>
        <w:ind w:firstLine="851"/>
        <w:jc w:val="both"/>
        <w:rPr>
          <w:sz w:val="28"/>
          <w:szCs w:val="28"/>
          <w:lang w:eastAsia="ru-RU"/>
        </w:rPr>
      </w:pPr>
    </w:p>
    <w:p w:rsidR="00573425" w:rsidRPr="001F0B85" w:rsidRDefault="00573425" w:rsidP="00573425">
      <w:pPr>
        <w:suppressAutoHyphens w:val="0"/>
        <w:ind w:firstLine="720"/>
        <w:jc w:val="center"/>
        <w:rPr>
          <w:b/>
          <w:sz w:val="28"/>
          <w:szCs w:val="28"/>
          <w:lang w:eastAsia="ru-RU"/>
        </w:rPr>
      </w:pPr>
      <w:r w:rsidRPr="001F0B85">
        <w:rPr>
          <w:b/>
          <w:sz w:val="28"/>
          <w:szCs w:val="28"/>
          <w:lang w:eastAsia="ru-RU"/>
        </w:rPr>
        <w:t>2. Расходы</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xml:space="preserve">Расходы бюджета Братского сельского поселения по итогам 2020 года исполнены в сумме </w:t>
      </w:r>
      <w:r w:rsidRPr="001F0B85">
        <w:rPr>
          <w:b/>
          <w:sz w:val="28"/>
          <w:szCs w:val="28"/>
          <w:lang w:eastAsia="ru-RU"/>
        </w:rPr>
        <w:t>15 589.4</w:t>
      </w:r>
      <w:r w:rsidRPr="001F0B85">
        <w:rPr>
          <w:sz w:val="28"/>
          <w:szCs w:val="28"/>
          <w:lang w:eastAsia="ru-RU"/>
        </w:rPr>
        <w:t>тыс. рублей, что на 2,2 % выше уровня 2019 года.</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Из общей суммы расходов  41.0 %, или 6 386.8 тыс. рублей направлено на финансирование социально – культурной сферы, что на 3.5 % выше уровня прошлого года, в том числе:</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культуру и кинематографию – 5 974.1 тыс. рублей (38,3 %);</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социальную политику – 357.7 тыс. рублей (2,3 %);</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физическую культуру и спорт – 55.0 тыс. рублей (0,4%).</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Расходы в области национальной экономики составляют 4235.3 тыс. рублей или 27.2 %, что на 35,3 % выше уровня прошлого года. Увеличение показателя обусловлено</w:t>
      </w:r>
      <w:r w:rsidR="001F0B85" w:rsidRPr="001F0B85">
        <w:rPr>
          <w:sz w:val="28"/>
          <w:szCs w:val="28"/>
          <w:lang w:eastAsia="ru-RU"/>
        </w:rPr>
        <w:t xml:space="preserve"> </w:t>
      </w:r>
      <w:r w:rsidRPr="001F0B85">
        <w:rPr>
          <w:sz w:val="28"/>
          <w:szCs w:val="28"/>
          <w:lang w:eastAsia="ru-RU"/>
        </w:rPr>
        <w:t>увеличением средств по дорожному фонду.</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Расходы на жилищно - коммунальное хозяйство составляют 1127.3  тыс. рублей, или 7,2 %   в общих расходах бюджета,</w:t>
      </w:r>
      <w:r w:rsidRPr="001F0B85">
        <w:rPr>
          <w:sz w:val="24"/>
          <w:szCs w:val="24"/>
          <w:lang w:eastAsia="ru-RU"/>
        </w:rPr>
        <w:t xml:space="preserve"> </w:t>
      </w:r>
      <w:r w:rsidRPr="001F0B85">
        <w:rPr>
          <w:sz w:val="28"/>
          <w:szCs w:val="28"/>
          <w:lang w:eastAsia="ru-RU"/>
        </w:rPr>
        <w:t xml:space="preserve">что на 5,2 % выше  уровня прошлого года. Повышение показателя обусловлено тем, что в 2020 году был проведен ремонт водопроводных сетей и приобретение насосов  на сумму 668.0 тыс. рублей. </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xml:space="preserve">Доля расходов на общегосударственные вопросы,  национальную оборону, национальную безопасность и правоохранительную деятельность в общих расходах бюджета составляет 39.1% или 6096.5 тыс. рублей, что на      3,9 % выше уровня прошлого года. </w:t>
      </w:r>
    </w:p>
    <w:p w:rsidR="00573425" w:rsidRPr="001F0B85" w:rsidRDefault="00573425" w:rsidP="00573425">
      <w:pPr>
        <w:suppressAutoHyphens w:val="0"/>
        <w:ind w:firstLine="720"/>
        <w:jc w:val="both"/>
        <w:rPr>
          <w:sz w:val="28"/>
          <w:szCs w:val="28"/>
          <w:lang w:eastAsia="ru-RU"/>
        </w:rPr>
      </w:pPr>
      <w:proofErr w:type="gramStart"/>
      <w:r w:rsidRPr="001F0B85">
        <w:rPr>
          <w:sz w:val="28"/>
          <w:szCs w:val="28"/>
          <w:lang w:eastAsia="ru-RU"/>
        </w:rPr>
        <w:t xml:space="preserve">Администрацией Братского сельского поселения достигнута экономия средств по расходам на содержание органов местного самоуправления против нормативов предельных расходов, установленных постановлением главы  администрации   (губернатора)   Краснодарского   края  от  29  июля 2008 года  </w:t>
      </w:r>
      <w:r w:rsidRPr="001F0B85">
        <w:rPr>
          <w:sz w:val="28"/>
          <w:szCs w:val="28"/>
          <w:lang w:eastAsia="ru-RU"/>
        </w:rPr>
        <w:lastRenderedPageBreak/>
        <w:t>№ 724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w:t>
      </w:r>
      <w:proofErr w:type="gramEnd"/>
      <w:r w:rsidRPr="001F0B85">
        <w:rPr>
          <w:sz w:val="28"/>
          <w:szCs w:val="28"/>
          <w:lang w:eastAsia="ru-RU"/>
        </w:rPr>
        <w:t xml:space="preserve"> края» в сумме 20.4 тыс. рублей, экономия таких расходов в 2019 году составила 17.3 тыс. рублей.</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Утвержденная штатная численность муниципальных служащих не превышает предельную штатную численность, утвержденную вышеуказанным постановлением.</w:t>
      </w:r>
    </w:p>
    <w:p w:rsidR="00573425" w:rsidRPr="001F0B85" w:rsidRDefault="00573425" w:rsidP="00573425">
      <w:pPr>
        <w:suppressAutoHyphens w:val="0"/>
        <w:ind w:firstLine="720"/>
        <w:jc w:val="both"/>
        <w:rPr>
          <w:sz w:val="28"/>
          <w:szCs w:val="28"/>
          <w:lang w:eastAsia="ru-RU"/>
        </w:rPr>
      </w:pPr>
      <w:r w:rsidRPr="001F0B85">
        <w:rPr>
          <w:sz w:val="28"/>
          <w:szCs w:val="28"/>
          <w:lang w:eastAsia="ru-RU"/>
        </w:rPr>
        <w:t xml:space="preserve">Межбюджетные трансферты из бюджета поселения бюджету муниципального района в соответствии с заключенными соглашениями о передаче полномочий в 2020 году составили 18,9 тыс. рублей, или 0,1 % в общих расходах бюджета поселения,  в том числе </w:t>
      </w:r>
      <w:proofErr w:type="gramStart"/>
      <w:r w:rsidRPr="001F0B85">
        <w:rPr>
          <w:sz w:val="28"/>
          <w:szCs w:val="28"/>
          <w:lang w:eastAsia="ru-RU"/>
        </w:rPr>
        <w:t>на</w:t>
      </w:r>
      <w:proofErr w:type="gramEnd"/>
      <w:r w:rsidRPr="001F0B85">
        <w:rPr>
          <w:sz w:val="28"/>
          <w:szCs w:val="28"/>
          <w:lang w:eastAsia="ru-RU"/>
        </w:rPr>
        <w:t xml:space="preserve">: </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 осуществление внешнего муниципального финансового контроля                     – 5,8 тыс. рублей; </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 о передаче части полномочий по согласованию применения закрытых способов определения поставщиков с единственным поставщиком                      – 0,6 тыс. рублей;</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 осуществление полномочий по водоснабжению и водоотведению населения – 3,5 тыс. рублей;</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 xml:space="preserve"> - на открытие и ведение лицевых счетов участников бюджетного процесса – 9,0 тыс. рублей.</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Администрация Братского сельского поселения в 2020 году принимала участие в реализации двух государственных программах:</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1.«Управление государственными финансами Краснодарского края» (дотация из краевого бюджета в сумме 3632.7 тыс. рублей);</w:t>
      </w:r>
    </w:p>
    <w:p w:rsidR="00573425" w:rsidRPr="001F0B85" w:rsidRDefault="00573425" w:rsidP="00573425">
      <w:pPr>
        <w:suppressAutoHyphens w:val="0"/>
        <w:autoSpaceDE w:val="0"/>
        <w:autoSpaceDN w:val="0"/>
        <w:adjustRightInd w:val="0"/>
        <w:ind w:firstLine="720"/>
        <w:jc w:val="both"/>
        <w:rPr>
          <w:sz w:val="28"/>
          <w:szCs w:val="28"/>
          <w:lang w:eastAsia="ru-RU"/>
        </w:rPr>
      </w:pPr>
      <w:r w:rsidRPr="001F0B85">
        <w:rPr>
          <w:sz w:val="28"/>
          <w:szCs w:val="28"/>
          <w:lang w:eastAsia="ru-RU"/>
        </w:rPr>
        <w:t xml:space="preserve">2.«Развитие сети автомобильных дорог Краснодарского края» (ремонт автомобильных дорог) в сумме 2009.7 тыс. рублей. На условиях </w:t>
      </w:r>
      <w:proofErr w:type="spellStart"/>
      <w:r w:rsidRPr="001F0B85">
        <w:rPr>
          <w:sz w:val="28"/>
          <w:szCs w:val="28"/>
          <w:lang w:eastAsia="ru-RU"/>
        </w:rPr>
        <w:t>софинансирования</w:t>
      </w:r>
      <w:proofErr w:type="spellEnd"/>
      <w:r w:rsidRPr="001F0B85">
        <w:rPr>
          <w:sz w:val="28"/>
          <w:szCs w:val="28"/>
          <w:lang w:eastAsia="ru-RU"/>
        </w:rPr>
        <w:t xml:space="preserve"> из средств бюджета поселения было выделено 62.3 тыс. рублей, процент </w:t>
      </w:r>
      <w:proofErr w:type="spellStart"/>
      <w:r w:rsidRPr="001F0B85">
        <w:rPr>
          <w:sz w:val="28"/>
          <w:szCs w:val="28"/>
          <w:lang w:eastAsia="ru-RU"/>
        </w:rPr>
        <w:t>софинансирования</w:t>
      </w:r>
      <w:proofErr w:type="spellEnd"/>
      <w:r w:rsidRPr="001F0B85">
        <w:rPr>
          <w:sz w:val="28"/>
          <w:szCs w:val="28"/>
          <w:lang w:eastAsia="ru-RU"/>
        </w:rPr>
        <w:t xml:space="preserve"> составил 3,1 %.</w:t>
      </w:r>
    </w:p>
    <w:p w:rsidR="00573425" w:rsidRPr="001F0B85" w:rsidRDefault="00573425" w:rsidP="00573425">
      <w:pPr>
        <w:suppressAutoHyphens w:val="0"/>
        <w:jc w:val="both"/>
        <w:rPr>
          <w:sz w:val="24"/>
          <w:szCs w:val="22"/>
          <w:lang w:eastAsia="ru-RU"/>
        </w:rPr>
      </w:pPr>
    </w:p>
    <w:p w:rsidR="00573425" w:rsidRPr="001F0B85" w:rsidRDefault="00573425" w:rsidP="00573425">
      <w:pPr>
        <w:suppressAutoHyphens w:val="0"/>
        <w:ind w:firstLine="851"/>
        <w:jc w:val="center"/>
        <w:rPr>
          <w:b/>
          <w:caps/>
          <w:sz w:val="28"/>
          <w:szCs w:val="28"/>
          <w:lang w:eastAsia="ru-RU"/>
        </w:rPr>
      </w:pPr>
      <w:r w:rsidRPr="001F0B85">
        <w:rPr>
          <w:b/>
          <w:caps/>
          <w:sz w:val="28"/>
          <w:szCs w:val="28"/>
          <w:lang w:eastAsia="ru-RU"/>
        </w:rPr>
        <w:t>РЕАЛИЗОВАННЫЕ Мероприятия  2020 года</w:t>
      </w:r>
    </w:p>
    <w:p w:rsidR="00573425" w:rsidRPr="001F0B85" w:rsidRDefault="00573425" w:rsidP="00573425">
      <w:pPr>
        <w:suppressAutoHyphens w:val="0"/>
        <w:ind w:firstLine="851"/>
        <w:jc w:val="center"/>
        <w:rPr>
          <w:caps/>
          <w:sz w:val="28"/>
          <w:szCs w:val="28"/>
          <w:lang w:eastAsia="ru-RU"/>
        </w:rPr>
      </w:pPr>
    </w:p>
    <w:p w:rsidR="00573425" w:rsidRPr="001F0B85" w:rsidRDefault="00573425" w:rsidP="00573425">
      <w:pPr>
        <w:suppressAutoHyphens w:val="0"/>
        <w:rPr>
          <w:i/>
          <w:sz w:val="28"/>
          <w:szCs w:val="28"/>
          <w:u w:val="single"/>
          <w:lang w:eastAsia="ru-RU"/>
        </w:rPr>
      </w:pPr>
      <w:r w:rsidRPr="001F0B85">
        <w:rPr>
          <w:i/>
          <w:sz w:val="28"/>
          <w:szCs w:val="28"/>
          <w:u w:val="single"/>
          <w:lang w:eastAsia="ru-RU"/>
        </w:rPr>
        <w:t>Дорожное хозяйство</w:t>
      </w:r>
    </w:p>
    <w:p w:rsidR="00573425" w:rsidRPr="001F0B85" w:rsidRDefault="00573425" w:rsidP="00573425">
      <w:pPr>
        <w:suppressAutoHyphens w:val="0"/>
        <w:ind w:firstLine="851"/>
        <w:jc w:val="both"/>
        <w:rPr>
          <w:sz w:val="28"/>
          <w:szCs w:val="28"/>
          <w:lang w:eastAsia="ru-RU"/>
        </w:rPr>
      </w:pP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Объем </w:t>
      </w:r>
      <w:proofErr w:type="gramStart"/>
      <w:r w:rsidRPr="001F0B85">
        <w:rPr>
          <w:sz w:val="28"/>
          <w:szCs w:val="28"/>
          <w:lang w:eastAsia="ru-RU"/>
        </w:rPr>
        <w:t>средств, запланированных на дорожное хозяйство составил</w:t>
      </w:r>
      <w:proofErr w:type="gramEnd"/>
      <w:r w:rsidRPr="001F0B85">
        <w:rPr>
          <w:sz w:val="28"/>
          <w:szCs w:val="28"/>
          <w:lang w:eastAsia="ru-RU"/>
        </w:rPr>
        <w:t xml:space="preserve">                </w:t>
      </w:r>
      <w:r w:rsidRPr="001F0B85">
        <w:rPr>
          <w:b/>
          <w:sz w:val="28"/>
          <w:szCs w:val="28"/>
          <w:lang w:eastAsia="ru-RU"/>
        </w:rPr>
        <w:t>3 млн. 895</w:t>
      </w:r>
      <w:r w:rsidRPr="001F0B85">
        <w:rPr>
          <w:sz w:val="28"/>
          <w:szCs w:val="28"/>
          <w:lang w:eastAsia="ru-RU"/>
        </w:rPr>
        <w:t xml:space="preserve"> тыс. рублей, в том числе, средства краевого бюджета в сумме </w:t>
      </w:r>
      <w:r w:rsidRPr="001F0B85">
        <w:rPr>
          <w:b/>
          <w:sz w:val="28"/>
          <w:szCs w:val="28"/>
          <w:lang w:eastAsia="ru-RU"/>
        </w:rPr>
        <w:t>2009.7</w:t>
      </w:r>
      <w:r w:rsidRPr="001F0B85">
        <w:rPr>
          <w:sz w:val="28"/>
          <w:szCs w:val="28"/>
          <w:lang w:eastAsia="ru-RU"/>
        </w:rPr>
        <w:t xml:space="preserve"> тыс. рублей.</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Освоено средств на 1 января 2021 года </w:t>
      </w:r>
      <w:r w:rsidRPr="001F0B85">
        <w:rPr>
          <w:b/>
          <w:sz w:val="28"/>
          <w:szCs w:val="28"/>
          <w:lang w:eastAsia="ru-RU"/>
        </w:rPr>
        <w:t xml:space="preserve">3 </w:t>
      </w:r>
      <w:proofErr w:type="gramStart"/>
      <w:r w:rsidRPr="001F0B85">
        <w:rPr>
          <w:b/>
          <w:sz w:val="28"/>
          <w:szCs w:val="28"/>
          <w:lang w:eastAsia="ru-RU"/>
        </w:rPr>
        <w:t>млн</w:t>
      </w:r>
      <w:proofErr w:type="gramEnd"/>
      <w:r w:rsidRPr="001F0B85">
        <w:rPr>
          <w:b/>
          <w:sz w:val="28"/>
          <w:szCs w:val="28"/>
          <w:lang w:eastAsia="ru-RU"/>
        </w:rPr>
        <w:t xml:space="preserve"> 084 </w:t>
      </w:r>
      <w:r w:rsidRPr="001F0B85">
        <w:rPr>
          <w:sz w:val="28"/>
          <w:szCs w:val="28"/>
          <w:lang w:eastAsia="ru-RU"/>
        </w:rPr>
        <w:t>тыс. рублей, процент исполнения 79.2%.</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В рамках муниципальной программы Братского сельского поселения Тихорецкого района «Развитие жилищно-коммунального и дорожного хозяйства» на 2018-2020 годы </w:t>
      </w:r>
      <w:proofErr w:type="spellStart"/>
      <w:r w:rsidRPr="001F0B85">
        <w:rPr>
          <w:sz w:val="28"/>
          <w:szCs w:val="28"/>
          <w:lang w:eastAsia="ru-RU"/>
        </w:rPr>
        <w:t>подрограмма</w:t>
      </w:r>
      <w:proofErr w:type="spellEnd"/>
      <w:r w:rsidRPr="001F0B85">
        <w:rPr>
          <w:sz w:val="28"/>
          <w:szCs w:val="28"/>
          <w:lang w:eastAsia="ru-RU"/>
        </w:rPr>
        <w:t xml:space="preserve"> «Развитие дорожного хозяйства Братского сельского поселения Тихорецкого района» в 2019 году были освоены денежные средства в сумме </w:t>
      </w:r>
      <w:r w:rsidRPr="001F0B85">
        <w:rPr>
          <w:b/>
          <w:sz w:val="28"/>
          <w:szCs w:val="28"/>
          <w:lang w:eastAsia="ru-RU"/>
        </w:rPr>
        <w:t>3 млн. 084</w:t>
      </w:r>
      <w:r w:rsidRPr="001F0B85">
        <w:rPr>
          <w:sz w:val="28"/>
          <w:szCs w:val="28"/>
          <w:lang w:eastAsia="ru-RU"/>
        </w:rPr>
        <w:t xml:space="preserve">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lastRenderedPageBreak/>
        <w:t xml:space="preserve">           </w:t>
      </w:r>
      <w:proofErr w:type="gramStart"/>
      <w:r w:rsidRPr="001F0B85">
        <w:rPr>
          <w:sz w:val="28"/>
          <w:szCs w:val="28"/>
          <w:lang w:eastAsia="ru-RU"/>
        </w:rPr>
        <w:t xml:space="preserve">Братское сельское поселение Тихорецкого района  принимало участие в краевой программе «Капитальный ремонт и ремонт автомобильных дорог общего пользования местного значения» в процентном отношении 97/3%, в рамках мероприятий данной программы произведен ремонт дорог по ул. Ленина в  пос. Братский, на сумму </w:t>
      </w:r>
      <w:r w:rsidRPr="001F0B85">
        <w:rPr>
          <w:b/>
          <w:sz w:val="28"/>
          <w:szCs w:val="28"/>
          <w:lang w:eastAsia="ru-RU"/>
        </w:rPr>
        <w:t>2млн. 071</w:t>
      </w:r>
      <w:r w:rsidRPr="001F0B85">
        <w:rPr>
          <w:sz w:val="28"/>
          <w:szCs w:val="28"/>
          <w:lang w:eastAsia="ru-RU"/>
        </w:rPr>
        <w:t xml:space="preserve"> тыс.  рублей, в том числе средства краевого бюджета в сумме </w:t>
      </w:r>
      <w:r w:rsidRPr="001F0B85">
        <w:rPr>
          <w:b/>
          <w:sz w:val="28"/>
          <w:szCs w:val="28"/>
          <w:lang w:eastAsia="ru-RU"/>
        </w:rPr>
        <w:t>2 млн. 9.7</w:t>
      </w:r>
      <w:r w:rsidRPr="001F0B85">
        <w:rPr>
          <w:sz w:val="28"/>
          <w:szCs w:val="28"/>
          <w:lang w:eastAsia="ru-RU"/>
        </w:rPr>
        <w:t xml:space="preserve"> тыс. рублей;</w:t>
      </w:r>
      <w:proofErr w:type="gramEnd"/>
    </w:p>
    <w:p w:rsidR="00573425" w:rsidRPr="001F0B85" w:rsidRDefault="00573425" w:rsidP="00573425">
      <w:pPr>
        <w:suppressAutoHyphens w:val="0"/>
        <w:jc w:val="both"/>
        <w:rPr>
          <w:sz w:val="28"/>
          <w:szCs w:val="28"/>
          <w:lang w:eastAsia="ru-RU"/>
        </w:rPr>
      </w:pPr>
      <w:r w:rsidRPr="001F0B85">
        <w:rPr>
          <w:sz w:val="28"/>
          <w:szCs w:val="28"/>
          <w:lang w:eastAsia="ru-RU"/>
        </w:rPr>
        <w:t xml:space="preserve">         В рамках мероприятий данной подпрограммы, средства местного бюджета в 2020 году были направлены и освоены </w:t>
      </w:r>
      <w:proofErr w:type="gramStart"/>
      <w:r w:rsidRPr="001F0B85">
        <w:rPr>
          <w:sz w:val="28"/>
          <w:szCs w:val="28"/>
          <w:lang w:eastAsia="ru-RU"/>
        </w:rPr>
        <w:t>на</w:t>
      </w:r>
      <w:proofErr w:type="gramEnd"/>
      <w:r w:rsidRPr="001F0B85">
        <w:rPr>
          <w:sz w:val="28"/>
          <w:szCs w:val="28"/>
          <w:lang w:eastAsia="ru-RU"/>
        </w:rPr>
        <w:t>:</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-проведение строительного контроля по ремонту автомобильных дорог, ул. Ленина пос. </w:t>
      </w:r>
      <w:proofErr w:type="gramStart"/>
      <w:r w:rsidRPr="001F0B85">
        <w:rPr>
          <w:sz w:val="28"/>
          <w:szCs w:val="28"/>
          <w:lang w:eastAsia="ru-RU"/>
        </w:rPr>
        <w:t>Братский</w:t>
      </w:r>
      <w:proofErr w:type="gramEnd"/>
      <w:r w:rsidRPr="001F0B85">
        <w:rPr>
          <w:sz w:val="28"/>
          <w:szCs w:val="28"/>
          <w:lang w:eastAsia="ru-RU"/>
        </w:rPr>
        <w:t xml:space="preserve"> в  сумме 31.0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-проведение ремонта гравийной дороги по ул. Западной в </w:t>
      </w:r>
      <w:proofErr w:type="spellStart"/>
      <w:r w:rsidRPr="001F0B85">
        <w:rPr>
          <w:sz w:val="28"/>
          <w:szCs w:val="28"/>
          <w:lang w:eastAsia="ru-RU"/>
        </w:rPr>
        <w:t>пос</w:t>
      </w:r>
      <w:proofErr w:type="gramStart"/>
      <w:r w:rsidRPr="001F0B85">
        <w:rPr>
          <w:sz w:val="28"/>
          <w:szCs w:val="28"/>
          <w:lang w:eastAsia="ru-RU"/>
        </w:rPr>
        <w:t>.К</w:t>
      </w:r>
      <w:proofErr w:type="gramEnd"/>
      <w:r w:rsidRPr="001F0B85">
        <w:rPr>
          <w:sz w:val="28"/>
          <w:szCs w:val="28"/>
          <w:lang w:eastAsia="ru-RU"/>
        </w:rPr>
        <w:t>расный</w:t>
      </w:r>
      <w:proofErr w:type="spellEnd"/>
      <w:r w:rsidRPr="001F0B85">
        <w:rPr>
          <w:sz w:val="28"/>
          <w:szCs w:val="28"/>
          <w:lang w:eastAsia="ru-RU"/>
        </w:rPr>
        <w:t xml:space="preserve"> Борец, ремонтного профилирования автомобильных дорог ул. Южной,  ул. Коммунистическая, Красноармейская на общую сумму 474,6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-проведение работ по наружному освещению автомобильной дороги ул. Школьная и </w:t>
      </w:r>
      <w:proofErr w:type="spellStart"/>
      <w:r w:rsidRPr="001F0B85">
        <w:rPr>
          <w:sz w:val="28"/>
          <w:szCs w:val="28"/>
          <w:lang w:eastAsia="ru-RU"/>
        </w:rPr>
        <w:t>ул</w:t>
      </w:r>
      <w:proofErr w:type="gramStart"/>
      <w:r w:rsidRPr="001F0B85">
        <w:rPr>
          <w:sz w:val="28"/>
          <w:szCs w:val="28"/>
          <w:lang w:eastAsia="ru-RU"/>
        </w:rPr>
        <w:t>.Л</w:t>
      </w:r>
      <w:proofErr w:type="gramEnd"/>
      <w:r w:rsidRPr="001F0B85">
        <w:rPr>
          <w:sz w:val="28"/>
          <w:szCs w:val="28"/>
          <w:lang w:eastAsia="ru-RU"/>
        </w:rPr>
        <w:t>енина</w:t>
      </w:r>
      <w:proofErr w:type="spellEnd"/>
      <w:r w:rsidRPr="001F0B85">
        <w:rPr>
          <w:sz w:val="28"/>
          <w:szCs w:val="28"/>
          <w:lang w:eastAsia="ru-RU"/>
        </w:rPr>
        <w:t xml:space="preserve"> в  пос. Братский на сумму 283.3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-проведение работ по техническому обслуживанию линий освещения автомобильных дорог на сумму 244.0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В целях обеспечения безопасности дорожного движения на дорогах местного значения установлено 36 новых дорожных знаков на сумму </w:t>
      </w:r>
      <w:r w:rsidRPr="001F0B85">
        <w:rPr>
          <w:b/>
          <w:sz w:val="28"/>
          <w:szCs w:val="28"/>
          <w:lang w:eastAsia="ru-RU"/>
        </w:rPr>
        <w:t>124</w:t>
      </w:r>
      <w:r w:rsidRPr="001F0B85">
        <w:rPr>
          <w:sz w:val="28"/>
          <w:szCs w:val="28"/>
          <w:lang w:eastAsia="ru-RU"/>
        </w:rPr>
        <w:t xml:space="preserve"> </w:t>
      </w:r>
      <w:proofErr w:type="spellStart"/>
      <w:r w:rsidRPr="001F0B85">
        <w:rPr>
          <w:sz w:val="28"/>
          <w:szCs w:val="28"/>
          <w:lang w:eastAsia="ru-RU"/>
        </w:rPr>
        <w:t>тыс</w:t>
      </w:r>
      <w:proofErr w:type="gramStart"/>
      <w:r w:rsidRPr="001F0B85">
        <w:rPr>
          <w:sz w:val="28"/>
          <w:szCs w:val="28"/>
          <w:lang w:eastAsia="ru-RU"/>
        </w:rPr>
        <w:t>.р</w:t>
      </w:r>
      <w:proofErr w:type="gramEnd"/>
      <w:r w:rsidRPr="001F0B85">
        <w:rPr>
          <w:sz w:val="28"/>
          <w:szCs w:val="28"/>
          <w:lang w:eastAsia="ru-RU"/>
        </w:rPr>
        <w:t>ублей</w:t>
      </w:r>
      <w:proofErr w:type="spellEnd"/>
      <w:r w:rsidRPr="001F0B85">
        <w:rPr>
          <w:sz w:val="28"/>
          <w:szCs w:val="28"/>
          <w:lang w:eastAsia="ru-RU"/>
        </w:rPr>
        <w:t>.</w:t>
      </w:r>
    </w:p>
    <w:p w:rsidR="00573425" w:rsidRPr="001F0B85" w:rsidRDefault="00573425" w:rsidP="00573425">
      <w:pPr>
        <w:suppressAutoHyphens w:val="0"/>
        <w:jc w:val="both"/>
        <w:rPr>
          <w:sz w:val="28"/>
          <w:szCs w:val="28"/>
          <w:lang w:eastAsia="ru-RU"/>
        </w:rPr>
      </w:pPr>
      <w:r w:rsidRPr="001F0B85">
        <w:rPr>
          <w:sz w:val="28"/>
          <w:szCs w:val="28"/>
          <w:lang w:eastAsia="ru-RU"/>
        </w:rPr>
        <w:t xml:space="preserve">        </w:t>
      </w:r>
    </w:p>
    <w:p w:rsidR="00573425" w:rsidRPr="001F0B85" w:rsidRDefault="00573425" w:rsidP="00573425">
      <w:pPr>
        <w:suppressAutoHyphens w:val="0"/>
        <w:jc w:val="both"/>
        <w:rPr>
          <w:i/>
          <w:sz w:val="28"/>
          <w:szCs w:val="28"/>
          <w:lang w:eastAsia="ru-RU"/>
        </w:rPr>
      </w:pPr>
      <w:r w:rsidRPr="001F0B85">
        <w:rPr>
          <w:i/>
          <w:sz w:val="28"/>
          <w:szCs w:val="28"/>
          <w:lang w:eastAsia="ru-RU"/>
        </w:rPr>
        <w:t>Планы на 2021 год</w:t>
      </w:r>
    </w:p>
    <w:p w:rsidR="00573425" w:rsidRPr="001F0B85" w:rsidRDefault="00573425" w:rsidP="00573425">
      <w:pPr>
        <w:suppressAutoHyphens w:val="0"/>
        <w:jc w:val="both"/>
        <w:rPr>
          <w:sz w:val="28"/>
          <w:szCs w:val="28"/>
          <w:lang w:eastAsia="ru-RU"/>
        </w:rPr>
      </w:pPr>
    </w:p>
    <w:p w:rsidR="00573425" w:rsidRPr="001F0B85" w:rsidRDefault="00573425" w:rsidP="00573425">
      <w:pPr>
        <w:suppressAutoHyphens w:val="0"/>
        <w:jc w:val="both"/>
        <w:rPr>
          <w:sz w:val="28"/>
          <w:szCs w:val="28"/>
          <w:lang w:eastAsia="ru-RU"/>
        </w:rPr>
      </w:pPr>
      <w:r w:rsidRPr="001F0B85">
        <w:rPr>
          <w:sz w:val="28"/>
          <w:szCs w:val="28"/>
          <w:lang w:eastAsia="ru-RU"/>
        </w:rPr>
        <w:t xml:space="preserve">     Братское сельское поселение Тихорецкого района  в 2021 году также принимает участие в краевой программе «Капитальный ремонт и ремонт автомобильных дорог общего пользования местного значения» в процентном отношении 97/3%, будет произведен ремонт автомобильной дороги по улице Молодежная в пос. Братском, асфальт, протяженностью 410 метров, </w:t>
      </w:r>
      <w:proofErr w:type="spellStart"/>
      <w:r w:rsidRPr="001F0B85">
        <w:rPr>
          <w:sz w:val="28"/>
          <w:szCs w:val="28"/>
          <w:lang w:eastAsia="ru-RU"/>
        </w:rPr>
        <w:t>ул</w:t>
      </w:r>
      <w:proofErr w:type="gramStart"/>
      <w:r w:rsidRPr="001F0B85">
        <w:rPr>
          <w:sz w:val="28"/>
          <w:szCs w:val="28"/>
          <w:lang w:eastAsia="ru-RU"/>
        </w:rPr>
        <w:t>.Н</w:t>
      </w:r>
      <w:proofErr w:type="gramEnd"/>
      <w:r w:rsidRPr="001F0B85">
        <w:rPr>
          <w:sz w:val="28"/>
          <w:szCs w:val="28"/>
          <w:lang w:eastAsia="ru-RU"/>
        </w:rPr>
        <w:t>овая</w:t>
      </w:r>
      <w:proofErr w:type="spellEnd"/>
      <w:r w:rsidRPr="001F0B85">
        <w:rPr>
          <w:sz w:val="28"/>
          <w:szCs w:val="28"/>
          <w:lang w:eastAsia="ru-RU"/>
        </w:rPr>
        <w:t xml:space="preserve"> в </w:t>
      </w:r>
      <w:proofErr w:type="spellStart"/>
      <w:r w:rsidRPr="001F0B85">
        <w:rPr>
          <w:sz w:val="28"/>
          <w:szCs w:val="28"/>
          <w:lang w:eastAsia="ru-RU"/>
        </w:rPr>
        <w:t>пос.Мирном,асфальт</w:t>
      </w:r>
      <w:proofErr w:type="spellEnd"/>
      <w:r w:rsidRPr="001F0B85">
        <w:rPr>
          <w:sz w:val="28"/>
          <w:szCs w:val="28"/>
          <w:lang w:eastAsia="ru-RU"/>
        </w:rPr>
        <w:t>, протяженностью 283 метра, средства  краевого бюджета составляют 2 млн 547,6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В рамках муниципальной программы Братского сельского поселения Тихорецкого района «Развитие жилищно-коммунального и дорожного хозяйства» на 2018-2020 годы </w:t>
      </w:r>
      <w:proofErr w:type="spellStart"/>
      <w:r w:rsidRPr="001F0B85">
        <w:rPr>
          <w:sz w:val="28"/>
          <w:szCs w:val="28"/>
          <w:lang w:eastAsia="ru-RU"/>
        </w:rPr>
        <w:t>подрограмма</w:t>
      </w:r>
      <w:proofErr w:type="spellEnd"/>
      <w:r w:rsidRPr="001F0B85">
        <w:rPr>
          <w:sz w:val="28"/>
          <w:szCs w:val="28"/>
          <w:lang w:eastAsia="ru-RU"/>
        </w:rPr>
        <w:t xml:space="preserve"> «Развитие дорожного хозяйства Братского сельского поселения Тихорецкого района» будет произведен ремонт автомобильного проезда между ул. Комсомольской и </w:t>
      </w:r>
      <w:proofErr w:type="spellStart"/>
      <w:r w:rsidRPr="001F0B85">
        <w:rPr>
          <w:sz w:val="28"/>
          <w:szCs w:val="28"/>
          <w:lang w:eastAsia="ru-RU"/>
        </w:rPr>
        <w:t>ул</w:t>
      </w:r>
      <w:proofErr w:type="gramStart"/>
      <w:r w:rsidRPr="001F0B85">
        <w:rPr>
          <w:sz w:val="28"/>
          <w:szCs w:val="28"/>
          <w:lang w:eastAsia="ru-RU"/>
        </w:rPr>
        <w:t>.Д</w:t>
      </w:r>
      <w:proofErr w:type="gramEnd"/>
      <w:r w:rsidRPr="001F0B85">
        <w:rPr>
          <w:sz w:val="28"/>
          <w:szCs w:val="28"/>
          <w:lang w:eastAsia="ru-RU"/>
        </w:rPr>
        <w:t>ружбы</w:t>
      </w:r>
      <w:proofErr w:type="spellEnd"/>
      <w:r w:rsidRPr="001F0B85">
        <w:rPr>
          <w:sz w:val="28"/>
          <w:szCs w:val="28"/>
          <w:lang w:eastAsia="ru-RU"/>
        </w:rPr>
        <w:t xml:space="preserve"> в </w:t>
      </w:r>
      <w:proofErr w:type="spellStart"/>
      <w:r w:rsidRPr="001F0B85">
        <w:rPr>
          <w:sz w:val="28"/>
          <w:szCs w:val="28"/>
          <w:lang w:eastAsia="ru-RU"/>
        </w:rPr>
        <w:t>пос.Братском</w:t>
      </w:r>
      <w:proofErr w:type="spellEnd"/>
      <w:r w:rsidRPr="001F0B85">
        <w:rPr>
          <w:sz w:val="28"/>
          <w:szCs w:val="28"/>
          <w:lang w:eastAsia="ru-RU"/>
        </w:rPr>
        <w:t>, асфальт, протяженность 180 м.</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Планируется произвести работы по реконструкции уличного освещения автомобильной дороги ул. </w:t>
      </w:r>
      <w:proofErr w:type="gramStart"/>
      <w:r w:rsidRPr="001F0B85">
        <w:rPr>
          <w:sz w:val="28"/>
          <w:szCs w:val="28"/>
          <w:lang w:eastAsia="ru-RU"/>
        </w:rPr>
        <w:t>Коммунистическая</w:t>
      </w:r>
      <w:proofErr w:type="gramEnd"/>
      <w:r w:rsidRPr="001F0B85">
        <w:rPr>
          <w:sz w:val="28"/>
          <w:szCs w:val="28"/>
          <w:lang w:eastAsia="ru-RU"/>
        </w:rPr>
        <w:t xml:space="preserve"> пос. Братский и продолжить </w:t>
      </w:r>
      <w:proofErr w:type="spellStart"/>
      <w:r w:rsidRPr="001F0B85">
        <w:rPr>
          <w:sz w:val="28"/>
          <w:szCs w:val="28"/>
          <w:lang w:eastAsia="ru-RU"/>
        </w:rPr>
        <w:t>реконстирукцию</w:t>
      </w:r>
      <w:proofErr w:type="spellEnd"/>
      <w:r w:rsidRPr="001F0B85">
        <w:rPr>
          <w:sz w:val="28"/>
          <w:szCs w:val="28"/>
          <w:lang w:eastAsia="ru-RU"/>
        </w:rPr>
        <w:t xml:space="preserve"> уличного освещения ул. Северная.</w:t>
      </w:r>
    </w:p>
    <w:p w:rsidR="00573425" w:rsidRPr="001F0B85" w:rsidRDefault="00573425" w:rsidP="00573425">
      <w:pPr>
        <w:suppressAutoHyphens w:val="0"/>
        <w:jc w:val="both"/>
        <w:rPr>
          <w:sz w:val="28"/>
          <w:szCs w:val="28"/>
          <w:lang w:eastAsia="ru-RU"/>
        </w:rPr>
      </w:pPr>
      <w:r w:rsidRPr="001F0B85">
        <w:rPr>
          <w:sz w:val="28"/>
          <w:szCs w:val="28"/>
          <w:lang w:eastAsia="ru-RU"/>
        </w:rPr>
        <w:t xml:space="preserve">    Также будет продолжена работа по техническому обслуживанию линий освещения автомобильных дорог поселения.</w:t>
      </w:r>
    </w:p>
    <w:p w:rsidR="00573425" w:rsidRPr="001F0B85" w:rsidRDefault="00573425" w:rsidP="00573425">
      <w:pPr>
        <w:suppressAutoHyphens w:val="0"/>
        <w:rPr>
          <w:i/>
          <w:sz w:val="28"/>
          <w:szCs w:val="28"/>
          <w:u w:val="single"/>
          <w:lang w:eastAsia="ru-RU"/>
        </w:rPr>
      </w:pPr>
    </w:p>
    <w:p w:rsidR="00573425" w:rsidRPr="001F0B85" w:rsidRDefault="00573425" w:rsidP="00573425">
      <w:pPr>
        <w:suppressAutoHyphens w:val="0"/>
        <w:rPr>
          <w:i/>
          <w:sz w:val="28"/>
          <w:szCs w:val="28"/>
          <w:u w:val="single"/>
          <w:lang w:eastAsia="ru-RU"/>
        </w:rPr>
      </w:pPr>
      <w:r w:rsidRPr="001F0B85">
        <w:rPr>
          <w:i/>
          <w:sz w:val="28"/>
          <w:szCs w:val="28"/>
          <w:u w:val="single"/>
          <w:lang w:eastAsia="ru-RU"/>
        </w:rPr>
        <w:t>Коммунальное хозяйство</w:t>
      </w:r>
    </w:p>
    <w:p w:rsidR="00573425" w:rsidRPr="001F0B85" w:rsidRDefault="00573425" w:rsidP="00573425">
      <w:pPr>
        <w:suppressAutoHyphens w:val="0"/>
        <w:rPr>
          <w:i/>
          <w:sz w:val="28"/>
          <w:szCs w:val="28"/>
          <w:u w:val="single"/>
          <w:lang w:eastAsia="ru-RU"/>
        </w:rPr>
      </w:pPr>
    </w:p>
    <w:p w:rsidR="00573425" w:rsidRPr="001F0B85" w:rsidRDefault="00573425" w:rsidP="00573425">
      <w:pPr>
        <w:suppressAutoHyphens w:val="0"/>
        <w:jc w:val="both"/>
        <w:rPr>
          <w:sz w:val="28"/>
          <w:szCs w:val="28"/>
          <w:lang w:eastAsia="ru-RU"/>
        </w:rPr>
      </w:pPr>
      <w:r w:rsidRPr="001F0B85">
        <w:rPr>
          <w:sz w:val="28"/>
          <w:szCs w:val="28"/>
          <w:lang w:eastAsia="ru-RU"/>
        </w:rPr>
        <w:t xml:space="preserve">         </w:t>
      </w:r>
      <w:r w:rsidRPr="001F0B85">
        <w:rPr>
          <w:b/>
          <w:sz w:val="28"/>
          <w:szCs w:val="28"/>
          <w:lang w:eastAsia="ru-RU"/>
        </w:rPr>
        <w:t xml:space="preserve"> </w:t>
      </w:r>
      <w:r w:rsidRPr="001F0B85">
        <w:rPr>
          <w:sz w:val="28"/>
          <w:szCs w:val="28"/>
          <w:lang w:eastAsia="ru-RU"/>
        </w:rPr>
        <w:t xml:space="preserve"> </w:t>
      </w:r>
      <w:proofErr w:type="gramStart"/>
      <w:r w:rsidRPr="001F0B85">
        <w:rPr>
          <w:sz w:val="28"/>
          <w:szCs w:val="28"/>
          <w:lang w:eastAsia="ru-RU"/>
        </w:rPr>
        <w:t xml:space="preserve">В рамках муниципальной программы Братского сельского поселения Тихорецкого района «Развитие жилищно-коммунального и дорожного </w:t>
      </w:r>
      <w:r w:rsidRPr="001F0B85">
        <w:rPr>
          <w:sz w:val="28"/>
          <w:szCs w:val="28"/>
          <w:lang w:eastAsia="ru-RU"/>
        </w:rPr>
        <w:lastRenderedPageBreak/>
        <w:t xml:space="preserve">хозяйства» на 2018-2020 годы </w:t>
      </w:r>
      <w:proofErr w:type="spellStart"/>
      <w:r w:rsidRPr="001F0B85">
        <w:rPr>
          <w:sz w:val="28"/>
          <w:szCs w:val="28"/>
          <w:lang w:eastAsia="ru-RU"/>
        </w:rPr>
        <w:t>подрограмма</w:t>
      </w:r>
      <w:proofErr w:type="spellEnd"/>
      <w:r w:rsidRPr="001F0B85">
        <w:rPr>
          <w:sz w:val="28"/>
          <w:szCs w:val="28"/>
          <w:lang w:eastAsia="ru-RU"/>
        </w:rPr>
        <w:t xml:space="preserve"> «Содержание и развитие коммунальной инфраструктуры Братского сельского поселения Тихорецкого района» израсходовано </w:t>
      </w:r>
      <w:r w:rsidRPr="001F0B85">
        <w:rPr>
          <w:b/>
          <w:sz w:val="28"/>
          <w:szCs w:val="28"/>
          <w:lang w:eastAsia="ru-RU"/>
        </w:rPr>
        <w:t>474.1</w:t>
      </w:r>
      <w:r w:rsidRPr="001F0B85">
        <w:rPr>
          <w:sz w:val="28"/>
          <w:szCs w:val="28"/>
          <w:lang w:eastAsia="ru-RU"/>
        </w:rPr>
        <w:t xml:space="preserve"> тыс. рублей, на мероприятия по проведению ремонта  насосов водонапорных башен (в количестве шести единиц), приобретение материалов (труба напорная питьевая протяженностью 2000 метров) для замены изношенного водопровода Братского сельского поселения Тихорецкого</w:t>
      </w:r>
      <w:proofErr w:type="gramEnd"/>
      <w:r w:rsidRPr="001F0B85">
        <w:rPr>
          <w:sz w:val="28"/>
          <w:szCs w:val="28"/>
          <w:lang w:eastAsia="ru-RU"/>
        </w:rPr>
        <w:t xml:space="preserve"> района.  Всего заменено изношенного водопровода на территории поселения 1390 метров или </w:t>
      </w:r>
      <w:r w:rsidRPr="001F0B85">
        <w:rPr>
          <w:b/>
          <w:sz w:val="28"/>
          <w:szCs w:val="28"/>
          <w:lang w:eastAsia="ru-RU"/>
        </w:rPr>
        <w:t>4.4 %</w:t>
      </w:r>
      <w:r w:rsidRPr="001F0B85">
        <w:rPr>
          <w:sz w:val="28"/>
          <w:szCs w:val="28"/>
          <w:lang w:eastAsia="ru-RU"/>
        </w:rPr>
        <w:t xml:space="preserve"> от общей протяженности водопроводных  сетей поселения. Работы по замене водопровода выполнены безвозмездно специалистами МУП «ЖКХ муниципального образования Тихорецкий район», выполнен ремонт водопровода ул. Комсомольская пос. Братский, протяженность 490 метров, ремонт водопровода от водозабора № 9 до ул. Центральная хутора </w:t>
      </w:r>
      <w:proofErr w:type="spellStart"/>
      <w:r w:rsidRPr="001F0B85">
        <w:rPr>
          <w:sz w:val="28"/>
          <w:szCs w:val="28"/>
          <w:lang w:eastAsia="ru-RU"/>
        </w:rPr>
        <w:t>Латыщи</w:t>
      </w:r>
      <w:proofErr w:type="spellEnd"/>
      <w:r w:rsidRPr="001F0B85">
        <w:rPr>
          <w:sz w:val="28"/>
          <w:szCs w:val="28"/>
          <w:lang w:eastAsia="ru-RU"/>
        </w:rPr>
        <w:t xml:space="preserve">, протяженность 900 </w:t>
      </w:r>
      <w:proofErr w:type="spellStart"/>
      <w:r w:rsidRPr="001F0B85">
        <w:rPr>
          <w:sz w:val="28"/>
          <w:szCs w:val="28"/>
          <w:lang w:eastAsia="ru-RU"/>
        </w:rPr>
        <w:t>м</w:t>
      </w:r>
      <w:proofErr w:type="gramStart"/>
      <w:r w:rsidRPr="001F0B85">
        <w:rPr>
          <w:sz w:val="28"/>
          <w:szCs w:val="28"/>
          <w:lang w:eastAsia="ru-RU"/>
        </w:rPr>
        <w:t>.И</w:t>
      </w:r>
      <w:proofErr w:type="gramEnd"/>
      <w:r w:rsidRPr="001F0B85">
        <w:rPr>
          <w:sz w:val="28"/>
          <w:szCs w:val="28"/>
          <w:lang w:eastAsia="ru-RU"/>
        </w:rPr>
        <w:t>зготовление</w:t>
      </w:r>
      <w:proofErr w:type="spellEnd"/>
      <w:r w:rsidRPr="001F0B85">
        <w:rPr>
          <w:sz w:val="28"/>
          <w:szCs w:val="28"/>
          <w:lang w:eastAsia="ru-RU"/>
        </w:rPr>
        <w:t xml:space="preserve"> схема газоснабжения сельского поселения на сумму </w:t>
      </w:r>
      <w:r w:rsidRPr="001F0B85">
        <w:rPr>
          <w:b/>
          <w:sz w:val="28"/>
          <w:szCs w:val="28"/>
          <w:lang w:eastAsia="ru-RU"/>
        </w:rPr>
        <w:t>79,0</w:t>
      </w:r>
      <w:r w:rsidRPr="001F0B85">
        <w:rPr>
          <w:sz w:val="28"/>
          <w:szCs w:val="28"/>
          <w:lang w:eastAsia="ru-RU"/>
        </w:rPr>
        <w:t xml:space="preserve"> тыс. рублей.         Проведено техническое обследование трех водонапорных башен (подготовлены и переданы в министерство ТЭК и ЖКХ технические заключения) на сумму </w:t>
      </w:r>
      <w:r w:rsidRPr="001F0B85">
        <w:rPr>
          <w:b/>
          <w:sz w:val="28"/>
          <w:szCs w:val="28"/>
          <w:lang w:eastAsia="ru-RU"/>
        </w:rPr>
        <w:t>30,0</w:t>
      </w:r>
      <w:r w:rsidRPr="001F0B85">
        <w:rPr>
          <w:sz w:val="28"/>
          <w:szCs w:val="28"/>
          <w:lang w:eastAsia="ru-RU"/>
        </w:rPr>
        <w:t xml:space="preserve">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В рамках мероприятий по подпрограмме энергосбережения и энергетической эффективности произведена замена ламп накаливания на энергосберегающие линий уличного освещения Братского сельского поселения Тихорецкого района на сумму </w:t>
      </w:r>
      <w:r w:rsidRPr="001F0B85">
        <w:rPr>
          <w:b/>
          <w:sz w:val="28"/>
          <w:szCs w:val="28"/>
          <w:lang w:eastAsia="ru-RU"/>
        </w:rPr>
        <w:t>18.0</w:t>
      </w:r>
      <w:r w:rsidRPr="001F0B85">
        <w:rPr>
          <w:sz w:val="28"/>
          <w:szCs w:val="28"/>
          <w:lang w:eastAsia="ru-RU"/>
        </w:rPr>
        <w:t xml:space="preserve"> тыс. рублей. </w:t>
      </w:r>
    </w:p>
    <w:p w:rsidR="00573425" w:rsidRPr="001F0B85" w:rsidRDefault="00573425" w:rsidP="00573425">
      <w:pPr>
        <w:suppressAutoHyphens w:val="0"/>
        <w:jc w:val="both"/>
        <w:rPr>
          <w:i/>
          <w:sz w:val="28"/>
          <w:szCs w:val="28"/>
          <w:u w:val="single"/>
          <w:lang w:eastAsia="ru-RU"/>
        </w:rPr>
      </w:pPr>
    </w:p>
    <w:p w:rsidR="00573425" w:rsidRPr="001F0B85" w:rsidRDefault="00573425" w:rsidP="00573425">
      <w:pPr>
        <w:suppressAutoHyphens w:val="0"/>
        <w:jc w:val="both"/>
        <w:rPr>
          <w:i/>
          <w:sz w:val="28"/>
          <w:szCs w:val="28"/>
          <w:lang w:eastAsia="ru-RU"/>
        </w:rPr>
      </w:pPr>
      <w:r w:rsidRPr="001F0B85">
        <w:rPr>
          <w:i/>
          <w:sz w:val="28"/>
          <w:szCs w:val="28"/>
          <w:lang w:eastAsia="ru-RU"/>
        </w:rPr>
        <w:t>Планы на 2021 год</w:t>
      </w:r>
    </w:p>
    <w:p w:rsidR="00573425" w:rsidRPr="001F0B85" w:rsidRDefault="00573425" w:rsidP="00573425">
      <w:pPr>
        <w:suppressAutoHyphens w:val="0"/>
        <w:rPr>
          <w:i/>
          <w:sz w:val="28"/>
          <w:szCs w:val="28"/>
          <w:u w:val="single"/>
          <w:lang w:eastAsia="ru-RU"/>
        </w:rPr>
      </w:pPr>
    </w:p>
    <w:p w:rsidR="00573425" w:rsidRPr="001F0B85" w:rsidRDefault="00573425" w:rsidP="00573425">
      <w:pPr>
        <w:suppressAutoHyphens w:val="0"/>
        <w:jc w:val="both"/>
        <w:rPr>
          <w:i/>
          <w:sz w:val="28"/>
          <w:szCs w:val="28"/>
          <w:u w:val="single"/>
          <w:lang w:eastAsia="ru-RU"/>
        </w:rPr>
      </w:pPr>
      <w:r w:rsidRPr="001F0B85">
        <w:rPr>
          <w:sz w:val="28"/>
          <w:szCs w:val="28"/>
          <w:lang w:eastAsia="ru-RU"/>
        </w:rPr>
        <w:t xml:space="preserve">          Приобретение оборудования на водозаборы (насосы и электрооборудование), ремонт вышедших из строя насосов.</w:t>
      </w:r>
    </w:p>
    <w:p w:rsidR="00573425" w:rsidRPr="001F0B85" w:rsidRDefault="00573425" w:rsidP="00573425">
      <w:pPr>
        <w:suppressAutoHyphens w:val="0"/>
        <w:jc w:val="both"/>
        <w:rPr>
          <w:sz w:val="28"/>
          <w:szCs w:val="28"/>
          <w:lang w:eastAsia="ru-RU"/>
        </w:rPr>
      </w:pPr>
      <w:r w:rsidRPr="001F0B85">
        <w:rPr>
          <w:i/>
          <w:sz w:val="28"/>
          <w:szCs w:val="28"/>
          <w:lang w:eastAsia="ru-RU"/>
        </w:rPr>
        <w:t xml:space="preserve">        </w:t>
      </w:r>
      <w:r w:rsidRPr="001F0B85">
        <w:rPr>
          <w:sz w:val="28"/>
          <w:szCs w:val="28"/>
          <w:lang w:eastAsia="ru-RU"/>
        </w:rPr>
        <w:t xml:space="preserve">   Планируется провести ремонт водопровода </w:t>
      </w:r>
      <w:proofErr w:type="spellStart"/>
      <w:r w:rsidRPr="001F0B85">
        <w:rPr>
          <w:sz w:val="28"/>
          <w:szCs w:val="28"/>
          <w:lang w:eastAsia="ru-RU"/>
        </w:rPr>
        <w:t>ул</w:t>
      </w:r>
      <w:proofErr w:type="gramStart"/>
      <w:r w:rsidRPr="001F0B85">
        <w:rPr>
          <w:sz w:val="28"/>
          <w:szCs w:val="28"/>
          <w:lang w:eastAsia="ru-RU"/>
        </w:rPr>
        <w:t>.М</w:t>
      </w:r>
      <w:proofErr w:type="gramEnd"/>
      <w:r w:rsidRPr="001F0B85">
        <w:rPr>
          <w:sz w:val="28"/>
          <w:szCs w:val="28"/>
          <w:lang w:eastAsia="ru-RU"/>
        </w:rPr>
        <w:t>олодежная</w:t>
      </w:r>
      <w:proofErr w:type="spellEnd"/>
      <w:r w:rsidRPr="001F0B85">
        <w:rPr>
          <w:sz w:val="28"/>
          <w:szCs w:val="28"/>
          <w:lang w:eastAsia="ru-RU"/>
        </w:rPr>
        <w:t xml:space="preserve">, протяженность 300 метров, ул. Комсомольской, </w:t>
      </w:r>
      <w:proofErr w:type="spellStart"/>
      <w:r w:rsidRPr="001F0B85">
        <w:rPr>
          <w:sz w:val="28"/>
          <w:szCs w:val="28"/>
          <w:lang w:eastAsia="ru-RU"/>
        </w:rPr>
        <w:t>ул.Ленина</w:t>
      </w:r>
      <w:proofErr w:type="spellEnd"/>
      <w:r w:rsidRPr="001F0B85">
        <w:rPr>
          <w:sz w:val="28"/>
          <w:szCs w:val="28"/>
          <w:lang w:eastAsia="ru-RU"/>
        </w:rPr>
        <w:t xml:space="preserve"> пос. Братский, протяженность 890 метров, ул. Садовая протяженность 500метров пос. Мирный.</w:t>
      </w:r>
    </w:p>
    <w:p w:rsidR="00573425" w:rsidRPr="001F0B85" w:rsidRDefault="00573425" w:rsidP="00573425">
      <w:pPr>
        <w:suppressAutoHyphens w:val="0"/>
        <w:rPr>
          <w:sz w:val="28"/>
          <w:szCs w:val="28"/>
          <w:lang w:eastAsia="ru-RU"/>
        </w:rPr>
      </w:pPr>
    </w:p>
    <w:p w:rsidR="00573425" w:rsidRPr="001F0B85" w:rsidRDefault="00573425" w:rsidP="00573425">
      <w:pPr>
        <w:suppressAutoHyphens w:val="0"/>
        <w:rPr>
          <w:i/>
          <w:sz w:val="28"/>
          <w:szCs w:val="28"/>
          <w:u w:val="single"/>
          <w:lang w:eastAsia="ru-RU"/>
        </w:rPr>
      </w:pPr>
      <w:r w:rsidRPr="001F0B85">
        <w:rPr>
          <w:i/>
          <w:sz w:val="28"/>
          <w:szCs w:val="28"/>
          <w:u w:val="single"/>
          <w:lang w:eastAsia="ru-RU"/>
        </w:rPr>
        <w:t>Освещение</w:t>
      </w:r>
    </w:p>
    <w:p w:rsidR="00573425" w:rsidRPr="001F0B85" w:rsidRDefault="00573425" w:rsidP="00573425">
      <w:pPr>
        <w:suppressAutoHyphens w:val="0"/>
        <w:rPr>
          <w:i/>
          <w:sz w:val="28"/>
          <w:szCs w:val="28"/>
          <w:u w:val="single"/>
          <w:lang w:eastAsia="ru-RU"/>
        </w:rPr>
      </w:pPr>
    </w:p>
    <w:p w:rsidR="00573425" w:rsidRPr="001F0B85" w:rsidRDefault="00573425" w:rsidP="00573425">
      <w:pPr>
        <w:suppressAutoHyphens w:val="0"/>
        <w:jc w:val="both"/>
        <w:rPr>
          <w:sz w:val="28"/>
          <w:szCs w:val="28"/>
          <w:lang w:eastAsia="ru-RU"/>
        </w:rPr>
      </w:pPr>
      <w:r w:rsidRPr="001F0B85">
        <w:rPr>
          <w:sz w:val="28"/>
          <w:szCs w:val="28"/>
          <w:lang w:eastAsia="ru-RU"/>
        </w:rPr>
        <w:t xml:space="preserve">           Постоянно ведутся работы по текущему ремонту систем наружного освещения, уличной сети, центров населенных пунктов, путем замены изношенных объектов </w:t>
      </w:r>
      <w:proofErr w:type="gramStart"/>
      <w:r w:rsidRPr="001F0B85">
        <w:rPr>
          <w:sz w:val="28"/>
          <w:szCs w:val="28"/>
          <w:lang w:eastAsia="ru-RU"/>
        </w:rPr>
        <w:t>на</w:t>
      </w:r>
      <w:proofErr w:type="gramEnd"/>
      <w:r w:rsidRPr="001F0B85">
        <w:rPr>
          <w:sz w:val="28"/>
          <w:szCs w:val="28"/>
          <w:lang w:eastAsia="ru-RU"/>
        </w:rPr>
        <w:t xml:space="preserve"> современные и </w:t>
      </w:r>
      <w:proofErr w:type="spellStart"/>
      <w:r w:rsidRPr="001F0B85">
        <w:rPr>
          <w:sz w:val="28"/>
          <w:szCs w:val="28"/>
          <w:lang w:eastAsia="ru-RU"/>
        </w:rPr>
        <w:t>энергоэффективные</w:t>
      </w:r>
      <w:proofErr w:type="spellEnd"/>
      <w:r w:rsidRPr="001F0B85">
        <w:rPr>
          <w:sz w:val="28"/>
          <w:szCs w:val="28"/>
          <w:lang w:eastAsia="ru-RU"/>
        </w:rPr>
        <w:t xml:space="preserve">. Предполагается активизация работы в данном направлении. </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За 2020 год на уличное освещение освоено </w:t>
      </w:r>
      <w:r w:rsidRPr="001F0B85">
        <w:rPr>
          <w:b/>
          <w:sz w:val="28"/>
          <w:szCs w:val="28"/>
          <w:lang w:eastAsia="ru-RU"/>
        </w:rPr>
        <w:t>200.0</w:t>
      </w:r>
      <w:r w:rsidRPr="001F0B85">
        <w:rPr>
          <w:sz w:val="28"/>
          <w:szCs w:val="28"/>
          <w:lang w:eastAsia="ru-RU"/>
        </w:rPr>
        <w:t xml:space="preserve">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w:t>
      </w:r>
    </w:p>
    <w:p w:rsidR="00573425" w:rsidRPr="001F0B85" w:rsidRDefault="00573425" w:rsidP="00573425">
      <w:pPr>
        <w:suppressAutoHyphens w:val="0"/>
        <w:rPr>
          <w:i/>
          <w:sz w:val="28"/>
          <w:szCs w:val="28"/>
          <w:u w:val="single"/>
          <w:lang w:eastAsia="ru-RU"/>
        </w:rPr>
      </w:pPr>
      <w:r w:rsidRPr="001F0B85">
        <w:rPr>
          <w:i/>
          <w:sz w:val="28"/>
          <w:szCs w:val="28"/>
          <w:u w:val="single"/>
          <w:lang w:eastAsia="ru-RU"/>
        </w:rPr>
        <w:t>Благоустройство</w:t>
      </w:r>
    </w:p>
    <w:p w:rsidR="00573425" w:rsidRPr="001F0B85" w:rsidRDefault="00573425" w:rsidP="00573425">
      <w:pPr>
        <w:suppressAutoHyphens w:val="0"/>
        <w:ind w:firstLine="851"/>
        <w:jc w:val="both"/>
        <w:rPr>
          <w:sz w:val="28"/>
          <w:szCs w:val="28"/>
          <w:lang w:eastAsia="ru-RU"/>
        </w:rPr>
      </w:pPr>
    </w:p>
    <w:p w:rsidR="00573425" w:rsidRPr="001F0B85" w:rsidRDefault="00573425" w:rsidP="00573425">
      <w:pPr>
        <w:suppressAutoHyphens w:val="0"/>
        <w:ind w:firstLine="851"/>
        <w:jc w:val="both"/>
        <w:rPr>
          <w:b/>
          <w:sz w:val="28"/>
          <w:szCs w:val="28"/>
          <w:lang w:eastAsia="ru-RU"/>
        </w:rPr>
      </w:pPr>
      <w:proofErr w:type="gramStart"/>
      <w:r w:rsidRPr="001F0B85">
        <w:rPr>
          <w:sz w:val="28"/>
          <w:szCs w:val="28"/>
          <w:lang w:eastAsia="ru-RU"/>
        </w:rPr>
        <w:t xml:space="preserve">Беспрерывно ведутся работы по озеленению территории поселения: покос сорной растительности в парках, стадионах, игровых площадках, обочин дорог, территорий прилагающих к социальным учреждениям, содержание торцов лицевых лесополос и межпоселковой дороги «поселок Братский – </w:t>
      </w:r>
      <w:r w:rsidRPr="001F0B85">
        <w:rPr>
          <w:sz w:val="28"/>
          <w:szCs w:val="28"/>
          <w:lang w:eastAsia="ru-RU"/>
        </w:rPr>
        <w:lastRenderedPageBreak/>
        <w:t xml:space="preserve">поселок Мирный», побелка деревьев, вывоз мусора, листьев, ветвей с использованием спецтехники (трактор, прицеп, косилка, бензопилы, </w:t>
      </w:r>
      <w:proofErr w:type="spellStart"/>
      <w:r w:rsidRPr="001F0B85">
        <w:rPr>
          <w:sz w:val="28"/>
          <w:szCs w:val="28"/>
          <w:lang w:eastAsia="ru-RU"/>
        </w:rPr>
        <w:t>мотокоса</w:t>
      </w:r>
      <w:proofErr w:type="spellEnd"/>
      <w:r w:rsidRPr="001F0B85">
        <w:rPr>
          <w:sz w:val="28"/>
          <w:szCs w:val="28"/>
          <w:lang w:eastAsia="ru-RU"/>
        </w:rPr>
        <w:t xml:space="preserve">, </w:t>
      </w:r>
      <w:proofErr w:type="spellStart"/>
      <w:r w:rsidRPr="001F0B85">
        <w:rPr>
          <w:sz w:val="28"/>
          <w:szCs w:val="28"/>
          <w:lang w:eastAsia="ru-RU"/>
        </w:rPr>
        <w:t>бензокосилки</w:t>
      </w:r>
      <w:proofErr w:type="spellEnd"/>
      <w:r w:rsidRPr="001F0B85">
        <w:rPr>
          <w:sz w:val="28"/>
          <w:szCs w:val="28"/>
          <w:lang w:eastAsia="ru-RU"/>
        </w:rPr>
        <w:t xml:space="preserve"> и др.).</w:t>
      </w:r>
      <w:proofErr w:type="gramEnd"/>
      <w:r w:rsidRPr="001F0B85">
        <w:rPr>
          <w:sz w:val="28"/>
          <w:szCs w:val="28"/>
          <w:lang w:eastAsia="ru-RU"/>
        </w:rPr>
        <w:t xml:space="preserve"> С использованием коммунального отвала производится своевременная очистка </w:t>
      </w:r>
      <w:proofErr w:type="spellStart"/>
      <w:r w:rsidRPr="001F0B85">
        <w:rPr>
          <w:sz w:val="28"/>
          <w:szCs w:val="28"/>
          <w:lang w:eastAsia="ru-RU"/>
        </w:rPr>
        <w:t>внутрипоселковых</w:t>
      </w:r>
      <w:proofErr w:type="spellEnd"/>
      <w:r w:rsidRPr="001F0B85">
        <w:rPr>
          <w:sz w:val="28"/>
          <w:szCs w:val="28"/>
          <w:lang w:eastAsia="ru-RU"/>
        </w:rPr>
        <w:t xml:space="preserve"> дорог от снежных заносов. Активно ведется борьба с </w:t>
      </w:r>
      <w:proofErr w:type="spellStart"/>
      <w:r w:rsidRPr="001F0B85">
        <w:rPr>
          <w:sz w:val="28"/>
          <w:szCs w:val="28"/>
          <w:lang w:eastAsia="ru-RU"/>
        </w:rPr>
        <w:t>наркосодержащей</w:t>
      </w:r>
      <w:proofErr w:type="spellEnd"/>
      <w:r w:rsidRPr="001F0B85">
        <w:rPr>
          <w:sz w:val="28"/>
          <w:szCs w:val="28"/>
          <w:lang w:eastAsia="ru-RU"/>
        </w:rPr>
        <w:t xml:space="preserve"> растительностью. По профилактике наркомании выявлено и уничтожено </w:t>
      </w:r>
      <w:r w:rsidRPr="001F0B85">
        <w:rPr>
          <w:b/>
          <w:sz w:val="28"/>
          <w:szCs w:val="28"/>
          <w:lang w:eastAsia="ru-RU"/>
        </w:rPr>
        <w:t>125</w:t>
      </w:r>
      <w:r w:rsidRPr="001F0B85">
        <w:rPr>
          <w:sz w:val="28"/>
          <w:szCs w:val="28"/>
          <w:lang w:eastAsia="ru-RU"/>
        </w:rPr>
        <w:t xml:space="preserve"> кустов дикорастущей конопли.</w:t>
      </w:r>
    </w:p>
    <w:p w:rsidR="00573425" w:rsidRPr="001F0B85" w:rsidRDefault="00573425" w:rsidP="00573425">
      <w:pPr>
        <w:suppressAutoHyphens w:val="0"/>
        <w:ind w:firstLine="720"/>
        <w:jc w:val="both"/>
        <w:rPr>
          <w:rFonts w:eastAsiaTheme="minorHAnsi"/>
          <w:b/>
          <w:sz w:val="28"/>
          <w:szCs w:val="28"/>
          <w:lang w:eastAsia="en-US"/>
        </w:rPr>
      </w:pPr>
      <w:r w:rsidRPr="001F0B85">
        <w:rPr>
          <w:rFonts w:eastAsiaTheme="minorHAnsi"/>
          <w:sz w:val="28"/>
          <w:szCs w:val="28"/>
          <w:lang w:eastAsia="en-US"/>
        </w:rPr>
        <w:t xml:space="preserve"> Освоено средств на указанные мероприятия в сумме – </w:t>
      </w:r>
      <w:r w:rsidRPr="001F0B85">
        <w:rPr>
          <w:rFonts w:eastAsiaTheme="minorHAnsi"/>
          <w:b/>
          <w:sz w:val="28"/>
          <w:szCs w:val="28"/>
          <w:lang w:eastAsia="en-US"/>
        </w:rPr>
        <w:t>672.5 тыс. рублей.</w:t>
      </w:r>
    </w:p>
    <w:p w:rsidR="00573425" w:rsidRPr="001F0B85" w:rsidRDefault="00573425" w:rsidP="00573425">
      <w:pPr>
        <w:suppressAutoHyphens w:val="0"/>
        <w:jc w:val="both"/>
        <w:rPr>
          <w:i/>
          <w:sz w:val="28"/>
          <w:szCs w:val="28"/>
          <w:u w:val="single"/>
          <w:lang w:eastAsia="ru-RU"/>
        </w:rPr>
      </w:pPr>
    </w:p>
    <w:p w:rsidR="00573425" w:rsidRPr="001F0B85" w:rsidRDefault="00573425" w:rsidP="00573425">
      <w:pPr>
        <w:suppressAutoHyphens w:val="0"/>
        <w:jc w:val="both"/>
        <w:rPr>
          <w:i/>
          <w:sz w:val="28"/>
          <w:szCs w:val="28"/>
          <w:u w:val="single"/>
          <w:lang w:eastAsia="ru-RU"/>
        </w:rPr>
      </w:pPr>
      <w:r w:rsidRPr="001F0B85">
        <w:rPr>
          <w:i/>
          <w:sz w:val="28"/>
          <w:szCs w:val="28"/>
          <w:u w:val="single"/>
          <w:lang w:eastAsia="ru-RU"/>
        </w:rPr>
        <w:t>Гражданская оборона, противопожарные мероприятия и ЧС, антитеррор и профилактика наркомании</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В рамках мероприятий по  снижению риска и смягчению последствий чрезвычайных ситуаций природного и техногенного характера освоено </w:t>
      </w:r>
      <w:r w:rsidRPr="001F0B85">
        <w:rPr>
          <w:b/>
          <w:sz w:val="28"/>
          <w:szCs w:val="28"/>
          <w:lang w:eastAsia="ru-RU"/>
        </w:rPr>
        <w:t>3,0</w:t>
      </w:r>
      <w:r w:rsidRPr="001F0B85">
        <w:rPr>
          <w:sz w:val="28"/>
          <w:szCs w:val="28"/>
          <w:lang w:eastAsia="ru-RU"/>
        </w:rPr>
        <w:t xml:space="preserve"> </w:t>
      </w:r>
      <w:r w:rsidRPr="001F0B85">
        <w:rPr>
          <w:b/>
          <w:sz w:val="28"/>
          <w:szCs w:val="28"/>
          <w:lang w:eastAsia="ru-RU"/>
        </w:rPr>
        <w:t xml:space="preserve">тыс. рублей, </w:t>
      </w:r>
      <w:r w:rsidRPr="001F0B85">
        <w:rPr>
          <w:sz w:val="28"/>
          <w:szCs w:val="28"/>
          <w:lang w:eastAsia="ru-RU"/>
        </w:rPr>
        <w:t xml:space="preserve"> изготовлен информационный стенд по ЧС;</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По обеспечению пожарной безопасности в границах населенных пунктов Братского сельского поселения Тихорецкого района освоены средства </w:t>
      </w:r>
      <w:r w:rsidRPr="001F0B85">
        <w:rPr>
          <w:b/>
          <w:sz w:val="28"/>
          <w:szCs w:val="28"/>
          <w:lang w:eastAsia="ru-RU"/>
        </w:rPr>
        <w:t>224.7 тыс. рублей,</w:t>
      </w:r>
      <w:r w:rsidRPr="001F0B85">
        <w:rPr>
          <w:sz w:val="28"/>
          <w:szCs w:val="28"/>
          <w:lang w:eastAsia="ru-RU"/>
        </w:rPr>
        <w:t xml:space="preserve"> проведены работы по обслуживанию пожарной сигнализации в здании администрации Братского с/</w:t>
      </w:r>
      <w:proofErr w:type="gramStart"/>
      <w:r w:rsidRPr="001F0B85">
        <w:rPr>
          <w:sz w:val="28"/>
          <w:szCs w:val="28"/>
          <w:lang w:eastAsia="ru-RU"/>
        </w:rPr>
        <w:t>п</w:t>
      </w:r>
      <w:proofErr w:type="gramEnd"/>
      <w:r w:rsidRPr="001F0B85">
        <w:rPr>
          <w:sz w:val="28"/>
          <w:szCs w:val="28"/>
          <w:lang w:eastAsia="ru-RU"/>
        </w:rPr>
        <w:t xml:space="preserve">, изготовлен стенд по пожарной безопасности, , проведена  огнезащитная обработка деревянных конструкций чердачных помещений сельских клубов поселка Мирный и хутора Ленинское Возрождение, здания администрации сельского поселения,  проведено испытание, демонтаж и установка пожарных гидрантов. </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В планах 2021 года также продолжить работу по установке пожарных гидрантов, проведение  огнезащитной </w:t>
      </w:r>
      <w:proofErr w:type="gramStart"/>
      <w:r w:rsidRPr="001F0B85">
        <w:rPr>
          <w:sz w:val="28"/>
          <w:szCs w:val="28"/>
          <w:lang w:eastAsia="ru-RU"/>
        </w:rPr>
        <w:t>обработки деревянных конструкций чердачных помещений Дома культуры</w:t>
      </w:r>
      <w:proofErr w:type="gramEnd"/>
      <w:r w:rsidRPr="001F0B85">
        <w:rPr>
          <w:sz w:val="28"/>
          <w:szCs w:val="28"/>
          <w:lang w:eastAsia="ru-RU"/>
        </w:rPr>
        <w:t xml:space="preserve"> пос. Братский, установки пожарной сигнализации в здании ДК пос. Братский и сельских клубов поселения.</w:t>
      </w:r>
    </w:p>
    <w:p w:rsidR="00573425" w:rsidRPr="001F0B85" w:rsidRDefault="00573425" w:rsidP="00573425">
      <w:pPr>
        <w:suppressAutoHyphens w:val="0"/>
        <w:ind w:firstLine="851"/>
        <w:jc w:val="both"/>
        <w:rPr>
          <w:sz w:val="28"/>
          <w:szCs w:val="28"/>
          <w:lang w:eastAsia="ru-RU"/>
        </w:rPr>
      </w:pPr>
    </w:p>
    <w:p w:rsidR="00573425" w:rsidRPr="001F0B85" w:rsidRDefault="00573425" w:rsidP="00573425">
      <w:pPr>
        <w:suppressAutoHyphens w:val="0"/>
        <w:jc w:val="both"/>
        <w:rPr>
          <w:sz w:val="28"/>
          <w:szCs w:val="28"/>
          <w:u w:val="single"/>
          <w:lang w:eastAsia="ru-RU"/>
        </w:rPr>
      </w:pPr>
      <w:r w:rsidRPr="001F0B85">
        <w:rPr>
          <w:sz w:val="28"/>
          <w:szCs w:val="28"/>
          <w:u w:val="single"/>
          <w:lang w:eastAsia="ru-RU"/>
        </w:rPr>
        <w:t>Правоохранительная деятельность</w:t>
      </w:r>
    </w:p>
    <w:p w:rsidR="00573425" w:rsidRPr="001F0B85" w:rsidRDefault="00573425" w:rsidP="00573425">
      <w:pPr>
        <w:suppressAutoHyphens w:val="0"/>
        <w:jc w:val="both"/>
        <w:outlineLvl w:val="0"/>
        <w:rPr>
          <w:sz w:val="28"/>
          <w:szCs w:val="28"/>
          <w:lang w:eastAsia="ru-RU"/>
        </w:rPr>
      </w:pPr>
      <w:r w:rsidRPr="001F0B85">
        <w:rPr>
          <w:sz w:val="28"/>
          <w:szCs w:val="28"/>
          <w:lang w:eastAsia="ru-RU"/>
        </w:rPr>
        <w:t xml:space="preserve">             В рамках мероприятий по укреплению правопорядка, профилактике правонарушений, усиление борьбы с преступностью в Братском сельском поселении Тихорецкого района освоено </w:t>
      </w:r>
      <w:r w:rsidRPr="001F0B85">
        <w:rPr>
          <w:b/>
          <w:sz w:val="28"/>
          <w:szCs w:val="28"/>
          <w:lang w:eastAsia="ru-RU"/>
        </w:rPr>
        <w:t>33,6</w:t>
      </w:r>
      <w:r w:rsidRPr="001F0B85">
        <w:rPr>
          <w:sz w:val="28"/>
          <w:szCs w:val="28"/>
          <w:lang w:eastAsia="ru-RU"/>
        </w:rPr>
        <w:t xml:space="preserve"> тыс. рублей, за услуги  охранной сигнализации в здании администрации Братского с/п.</w:t>
      </w:r>
    </w:p>
    <w:p w:rsidR="00573425" w:rsidRPr="001F0B85" w:rsidRDefault="00573425" w:rsidP="00573425">
      <w:pPr>
        <w:suppressAutoHyphens w:val="0"/>
        <w:jc w:val="both"/>
        <w:outlineLvl w:val="0"/>
        <w:rPr>
          <w:sz w:val="28"/>
          <w:szCs w:val="28"/>
          <w:lang w:eastAsia="ru-RU"/>
        </w:rPr>
      </w:pPr>
      <w:r w:rsidRPr="001F0B85">
        <w:rPr>
          <w:sz w:val="28"/>
          <w:szCs w:val="28"/>
          <w:lang w:eastAsia="ru-RU"/>
        </w:rPr>
        <w:t xml:space="preserve">           </w:t>
      </w:r>
    </w:p>
    <w:p w:rsidR="00573425" w:rsidRPr="001F0B85" w:rsidRDefault="00573425" w:rsidP="00573425">
      <w:pPr>
        <w:suppressAutoHyphens w:val="0"/>
        <w:jc w:val="both"/>
        <w:rPr>
          <w:i/>
          <w:sz w:val="28"/>
          <w:szCs w:val="28"/>
          <w:u w:val="single"/>
          <w:lang w:eastAsia="ru-RU"/>
        </w:rPr>
      </w:pPr>
      <w:r w:rsidRPr="001F0B85">
        <w:rPr>
          <w:i/>
          <w:sz w:val="28"/>
          <w:szCs w:val="28"/>
          <w:u w:val="single"/>
          <w:lang w:eastAsia="ru-RU"/>
        </w:rPr>
        <w:t>Регистрация недвижимости, оформление земельных участков</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В рамках мероприятий по управлению и распоряжению муниципальным имуществом Братского сельского поселения Тихорецкого района освоено </w:t>
      </w:r>
      <w:r w:rsidRPr="001F0B85">
        <w:rPr>
          <w:b/>
          <w:sz w:val="28"/>
          <w:szCs w:val="28"/>
          <w:lang w:eastAsia="ru-RU"/>
        </w:rPr>
        <w:t>311.1</w:t>
      </w:r>
      <w:r w:rsidRPr="001F0B85">
        <w:rPr>
          <w:sz w:val="28"/>
          <w:szCs w:val="28"/>
          <w:lang w:eastAsia="ru-RU"/>
        </w:rPr>
        <w:t xml:space="preserve"> тыс. рублей, проведены работы по  постановке на учет объектов водопроводно-канализационного и газового хозяйства,</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На 2021 год продолжить работу по  постановке на учет 8 объектов ЖКХ.</w:t>
      </w:r>
    </w:p>
    <w:p w:rsidR="00573425" w:rsidRPr="001F0B85" w:rsidRDefault="00573425" w:rsidP="00573425">
      <w:pPr>
        <w:suppressAutoHyphens w:val="0"/>
        <w:ind w:firstLine="851"/>
        <w:jc w:val="both"/>
        <w:rPr>
          <w:sz w:val="28"/>
          <w:szCs w:val="28"/>
          <w:lang w:eastAsia="ru-RU"/>
        </w:rPr>
      </w:pPr>
    </w:p>
    <w:p w:rsidR="00573425" w:rsidRPr="001F0B85" w:rsidRDefault="00573425" w:rsidP="00573425">
      <w:pPr>
        <w:suppressAutoHyphens w:val="0"/>
        <w:jc w:val="both"/>
        <w:rPr>
          <w:i/>
          <w:sz w:val="28"/>
          <w:szCs w:val="28"/>
          <w:u w:val="single"/>
          <w:lang w:eastAsia="ru-RU"/>
        </w:rPr>
      </w:pPr>
      <w:r w:rsidRPr="001F0B85">
        <w:rPr>
          <w:i/>
          <w:sz w:val="28"/>
          <w:szCs w:val="28"/>
          <w:u w:val="single"/>
          <w:lang w:eastAsia="ru-RU"/>
        </w:rPr>
        <w:t>Вопросы в области СМИ</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В целях освещения деятельности органов местного самоуправления:</w:t>
      </w:r>
    </w:p>
    <w:p w:rsidR="00573425" w:rsidRPr="001F0B85" w:rsidRDefault="00573425" w:rsidP="00573425">
      <w:pPr>
        <w:suppressAutoHyphens w:val="0"/>
        <w:ind w:firstLine="851"/>
        <w:jc w:val="both"/>
        <w:rPr>
          <w:sz w:val="28"/>
          <w:szCs w:val="28"/>
          <w:lang w:eastAsia="ru-RU"/>
        </w:rPr>
      </w:pPr>
      <w:r w:rsidRPr="001F0B85">
        <w:rPr>
          <w:sz w:val="28"/>
          <w:szCs w:val="28"/>
          <w:lang w:eastAsia="ru-RU"/>
        </w:rPr>
        <w:t xml:space="preserve">-производится публикация нормативно-правовых актов и информации о деятельности органов местного самоуправления в газете «Тихорецкие вести», информационной системе АРМ «Муниципал», функционирует официальный </w:t>
      </w:r>
      <w:r w:rsidRPr="001F0B85">
        <w:rPr>
          <w:sz w:val="28"/>
          <w:szCs w:val="28"/>
          <w:lang w:eastAsia="ru-RU"/>
        </w:rPr>
        <w:lastRenderedPageBreak/>
        <w:t xml:space="preserve">сайт сельского поселения в сети «Интернет». Освоены денежные средства в сумме </w:t>
      </w:r>
      <w:r w:rsidRPr="001F0B85">
        <w:rPr>
          <w:b/>
          <w:sz w:val="28"/>
          <w:szCs w:val="28"/>
          <w:lang w:eastAsia="ru-RU"/>
        </w:rPr>
        <w:t>337.8 тыс. рублей.</w:t>
      </w:r>
    </w:p>
    <w:p w:rsidR="00573425" w:rsidRPr="001F0B85" w:rsidRDefault="00573425" w:rsidP="00573425">
      <w:pPr>
        <w:suppressAutoHyphens w:val="0"/>
        <w:jc w:val="both"/>
        <w:rPr>
          <w:i/>
          <w:sz w:val="28"/>
          <w:szCs w:val="28"/>
          <w:u w:val="single"/>
          <w:lang w:eastAsia="ru-RU"/>
        </w:rPr>
      </w:pPr>
    </w:p>
    <w:p w:rsidR="00573425" w:rsidRPr="001F0B85" w:rsidRDefault="00573425" w:rsidP="00573425">
      <w:pPr>
        <w:suppressAutoHyphens w:val="0"/>
        <w:jc w:val="both"/>
        <w:rPr>
          <w:i/>
          <w:sz w:val="28"/>
          <w:szCs w:val="28"/>
          <w:u w:val="single"/>
          <w:lang w:eastAsia="ru-RU"/>
        </w:rPr>
      </w:pPr>
      <w:r w:rsidRPr="001F0B85">
        <w:rPr>
          <w:i/>
          <w:sz w:val="28"/>
          <w:szCs w:val="28"/>
          <w:u w:val="single"/>
          <w:lang w:eastAsia="ru-RU"/>
        </w:rPr>
        <w:t>Культура</w:t>
      </w:r>
    </w:p>
    <w:p w:rsidR="00573425" w:rsidRPr="001F0B85" w:rsidRDefault="00573425" w:rsidP="00573425">
      <w:pPr>
        <w:suppressAutoHyphens w:val="0"/>
        <w:ind w:firstLine="851"/>
        <w:jc w:val="both"/>
        <w:rPr>
          <w:spacing w:val="3"/>
          <w:sz w:val="28"/>
          <w:szCs w:val="28"/>
          <w:lang w:eastAsia="ru-RU"/>
        </w:rPr>
      </w:pPr>
      <w:r w:rsidRPr="001F0B85">
        <w:rPr>
          <w:sz w:val="28"/>
          <w:szCs w:val="28"/>
          <w:lang w:eastAsia="ru-RU"/>
        </w:rPr>
        <w:t xml:space="preserve">Объем денежных средств выделенных на подведомственные учреждения культуры (Дом культуры поселка Братский, сельские клубы поселка Мирный и хутора Ленинское Возрождение, библиотеки) в 2020 году запланирован в сумме       5,9 млн. рублей, денежные средства бюджета использованы в полном объеме. Указанные средства были направлены на поддержку действующих </w:t>
      </w:r>
      <w:r w:rsidRPr="001F0B85">
        <w:rPr>
          <w:spacing w:val="3"/>
          <w:sz w:val="28"/>
          <w:szCs w:val="28"/>
          <w:lang w:eastAsia="ru-RU"/>
        </w:rPr>
        <w:t>клубных формирований.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           Осуществляется и систематически расширяется подписка на востребованные газеты и журналы.</w:t>
      </w:r>
    </w:p>
    <w:p w:rsidR="00573425" w:rsidRPr="001F0B85" w:rsidRDefault="00573425" w:rsidP="00573425">
      <w:pPr>
        <w:suppressAutoHyphens w:val="0"/>
        <w:ind w:firstLine="708"/>
        <w:jc w:val="both"/>
        <w:rPr>
          <w:sz w:val="28"/>
          <w:szCs w:val="28"/>
          <w:lang w:eastAsia="ru-RU"/>
        </w:rPr>
      </w:pPr>
      <w:r w:rsidRPr="001F0B85">
        <w:rPr>
          <w:sz w:val="28"/>
          <w:szCs w:val="28"/>
          <w:lang w:eastAsia="ru-RU"/>
        </w:rPr>
        <w:t xml:space="preserve">  В 2020 году произведено повышение фонда оплаты труда работников культуры, </w:t>
      </w:r>
      <w:proofErr w:type="gramStart"/>
      <w:r w:rsidRPr="001F0B85">
        <w:rPr>
          <w:sz w:val="28"/>
          <w:szCs w:val="28"/>
          <w:lang w:eastAsia="ru-RU"/>
        </w:rPr>
        <w:t>согласно мероприятий</w:t>
      </w:r>
      <w:proofErr w:type="gramEnd"/>
      <w:r w:rsidRPr="001F0B85">
        <w:rPr>
          <w:sz w:val="28"/>
          <w:szCs w:val="28"/>
          <w:lang w:eastAsia="ru-RU"/>
        </w:rPr>
        <w:t>, предусмотренных «Дорожной картой» на 105.0%.</w:t>
      </w:r>
    </w:p>
    <w:p w:rsidR="00573425" w:rsidRPr="001F0B85" w:rsidRDefault="00573425" w:rsidP="00573425">
      <w:pPr>
        <w:tabs>
          <w:tab w:val="left" w:pos="900"/>
        </w:tabs>
        <w:suppressAutoHyphens w:val="0"/>
        <w:ind w:firstLine="851"/>
        <w:jc w:val="both"/>
        <w:rPr>
          <w:sz w:val="28"/>
          <w:szCs w:val="28"/>
          <w:lang w:eastAsia="ru-RU"/>
        </w:rPr>
      </w:pPr>
      <w:r w:rsidRPr="001F0B85">
        <w:rPr>
          <w:sz w:val="28"/>
          <w:szCs w:val="28"/>
          <w:lang w:eastAsia="ru-RU"/>
        </w:rPr>
        <w:t xml:space="preserve">В рамках муниципальной программы Братского сельского поселения Тихорецкого района «Развитие культуры» на 2018-2020 годы, сумма затрат составила </w:t>
      </w:r>
      <w:r w:rsidRPr="001F0B85">
        <w:rPr>
          <w:b/>
          <w:sz w:val="28"/>
          <w:szCs w:val="28"/>
          <w:lang w:eastAsia="ru-RU"/>
        </w:rPr>
        <w:t>678,8</w:t>
      </w:r>
      <w:r w:rsidRPr="001F0B85">
        <w:rPr>
          <w:sz w:val="28"/>
          <w:szCs w:val="28"/>
          <w:lang w:eastAsia="ru-RU"/>
        </w:rPr>
        <w:t xml:space="preserve"> тыс. рублей. Проведена диспансеризация работников культуры, приобретена вокальная система, комплект колонок, МФУ, канцелярские товары, заправка и ремонт оргтехники, подписка на печатные издания, сумма затрат  </w:t>
      </w:r>
      <w:r w:rsidRPr="001F0B85">
        <w:rPr>
          <w:b/>
          <w:sz w:val="28"/>
          <w:szCs w:val="28"/>
          <w:lang w:eastAsia="ru-RU"/>
        </w:rPr>
        <w:t>134,8</w:t>
      </w:r>
      <w:r w:rsidRPr="001F0B85">
        <w:rPr>
          <w:sz w:val="28"/>
          <w:szCs w:val="28"/>
          <w:lang w:eastAsia="ru-RU"/>
        </w:rPr>
        <w:t xml:space="preserve"> тыс. рублей.</w:t>
      </w:r>
    </w:p>
    <w:p w:rsidR="00573425" w:rsidRPr="001F0B85" w:rsidRDefault="00573425" w:rsidP="00573425">
      <w:pPr>
        <w:suppressAutoHyphens w:val="0"/>
        <w:jc w:val="both"/>
        <w:rPr>
          <w:sz w:val="28"/>
          <w:szCs w:val="28"/>
          <w:lang w:eastAsia="ru-RU"/>
        </w:rPr>
      </w:pPr>
      <w:r w:rsidRPr="001F0B85">
        <w:rPr>
          <w:sz w:val="28"/>
          <w:szCs w:val="28"/>
          <w:lang w:eastAsia="ru-RU"/>
        </w:rPr>
        <w:t xml:space="preserve">В 2020 году был произведен ремонт памятника </w:t>
      </w:r>
      <w:proofErr w:type="spellStart"/>
      <w:r w:rsidRPr="001F0B85">
        <w:rPr>
          <w:sz w:val="28"/>
          <w:szCs w:val="28"/>
          <w:lang w:eastAsia="ru-RU"/>
        </w:rPr>
        <w:t>В.И.Ленину</w:t>
      </w:r>
      <w:proofErr w:type="spellEnd"/>
      <w:r w:rsidRPr="001F0B85">
        <w:rPr>
          <w:sz w:val="28"/>
          <w:szCs w:val="28"/>
          <w:lang w:eastAsia="ru-RU"/>
        </w:rPr>
        <w:t xml:space="preserve"> как объекта культурного наследия, находящегося в муниципальной собственности поселения на сумму </w:t>
      </w:r>
      <w:r w:rsidRPr="001F0B85">
        <w:rPr>
          <w:b/>
          <w:sz w:val="28"/>
          <w:szCs w:val="28"/>
          <w:lang w:eastAsia="ru-RU"/>
        </w:rPr>
        <w:t>202</w:t>
      </w:r>
      <w:r w:rsidRPr="001F0B85">
        <w:rPr>
          <w:sz w:val="28"/>
          <w:szCs w:val="28"/>
          <w:lang w:eastAsia="ru-RU"/>
        </w:rPr>
        <w:t xml:space="preserve"> </w:t>
      </w:r>
      <w:proofErr w:type="spellStart"/>
      <w:r w:rsidRPr="001F0B85">
        <w:rPr>
          <w:sz w:val="28"/>
          <w:szCs w:val="28"/>
          <w:lang w:eastAsia="ru-RU"/>
        </w:rPr>
        <w:t>тыс</w:t>
      </w:r>
      <w:proofErr w:type="gramStart"/>
      <w:r w:rsidRPr="001F0B85">
        <w:rPr>
          <w:sz w:val="28"/>
          <w:szCs w:val="28"/>
          <w:lang w:eastAsia="ru-RU"/>
        </w:rPr>
        <w:t>.р</w:t>
      </w:r>
      <w:proofErr w:type="gramEnd"/>
      <w:r w:rsidRPr="001F0B85">
        <w:rPr>
          <w:sz w:val="28"/>
          <w:szCs w:val="28"/>
          <w:lang w:eastAsia="ru-RU"/>
        </w:rPr>
        <w:t>ублей</w:t>
      </w:r>
      <w:proofErr w:type="spellEnd"/>
      <w:r w:rsidRPr="001F0B85">
        <w:rPr>
          <w:sz w:val="28"/>
          <w:szCs w:val="28"/>
          <w:lang w:eastAsia="ru-RU"/>
        </w:rPr>
        <w:t>.</w:t>
      </w:r>
    </w:p>
    <w:p w:rsidR="00573425" w:rsidRPr="001F0B85" w:rsidRDefault="00573425" w:rsidP="00573425">
      <w:pPr>
        <w:suppressAutoHyphens w:val="0"/>
        <w:jc w:val="both"/>
        <w:rPr>
          <w:sz w:val="28"/>
          <w:szCs w:val="28"/>
          <w:lang w:eastAsia="ru-RU"/>
        </w:rPr>
      </w:pPr>
    </w:p>
    <w:p w:rsidR="00D14E48" w:rsidRPr="001F0B85" w:rsidRDefault="00D14E48" w:rsidP="00D14E48">
      <w:pPr>
        <w:spacing w:line="276" w:lineRule="auto"/>
        <w:ind w:firstLine="708"/>
        <w:jc w:val="center"/>
        <w:rPr>
          <w:b/>
          <w:bCs/>
          <w:i/>
          <w:sz w:val="28"/>
          <w:szCs w:val="28"/>
          <w:u w:val="single"/>
        </w:rPr>
      </w:pPr>
      <w:r w:rsidRPr="001F0B85">
        <w:rPr>
          <w:b/>
          <w:bCs/>
          <w:i/>
          <w:sz w:val="28"/>
          <w:szCs w:val="28"/>
          <w:u w:val="single"/>
        </w:rPr>
        <w:t>Работа  руководителей ТОС</w:t>
      </w:r>
    </w:p>
    <w:p w:rsidR="00D14E48" w:rsidRPr="001F0B85" w:rsidRDefault="00D14E48" w:rsidP="00D14E48">
      <w:pPr>
        <w:ind w:firstLine="851"/>
        <w:jc w:val="both"/>
        <w:rPr>
          <w:sz w:val="28"/>
          <w:szCs w:val="28"/>
        </w:rPr>
      </w:pPr>
      <w:r w:rsidRPr="001F0B85">
        <w:rPr>
          <w:sz w:val="28"/>
          <w:szCs w:val="28"/>
        </w:rPr>
        <w:t>Во всех делах и начинаниях самое активное участие принимают руководители территориального общественного самоуправления</w:t>
      </w:r>
      <w:r w:rsidRPr="001F0B85">
        <w:rPr>
          <w:i/>
          <w:sz w:val="28"/>
          <w:szCs w:val="28"/>
        </w:rPr>
        <w:t>.</w:t>
      </w:r>
      <w:r w:rsidRPr="001F0B85">
        <w:rPr>
          <w:sz w:val="28"/>
          <w:szCs w:val="28"/>
        </w:rPr>
        <w:t xml:space="preserve"> </w:t>
      </w:r>
    </w:p>
    <w:p w:rsidR="00D14E48" w:rsidRPr="001F0B85" w:rsidRDefault="00D14E48" w:rsidP="00D14E48">
      <w:pPr>
        <w:ind w:firstLine="851"/>
        <w:jc w:val="both"/>
        <w:rPr>
          <w:sz w:val="28"/>
          <w:szCs w:val="28"/>
        </w:rPr>
      </w:pPr>
      <w:r w:rsidRPr="001F0B85">
        <w:rPr>
          <w:sz w:val="28"/>
          <w:szCs w:val="28"/>
        </w:rPr>
        <w:t xml:space="preserve">На территории Братского сельского поселения работают 8 руководителей ТОС. </w:t>
      </w:r>
    </w:p>
    <w:p w:rsidR="00D14E48" w:rsidRPr="001F0B85" w:rsidRDefault="00D14E48" w:rsidP="00D14E48">
      <w:pPr>
        <w:ind w:firstLine="851"/>
        <w:jc w:val="both"/>
        <w:rPr>
          <w:bCs/>
          <w:sz w:val="28"/>
          <w:szCs w:val="28"/>
        </w:rPr>
      </w:pPr>
      <w:r w:rsidRPr="001F0B85">
        <w:rPr>
          <w:bCs/>
          <w:sz w:val="28"/>
          <w:szCs w:val="28"/>
        </w:rPr>
        <w:t>Работают по разъяснению жителям всевозможных вопросов,  разъясняют пенсионерам вопросы оплаты коммунальных платежей, оказывают помощь в ремонте МКД, ведут профилактическую работу по противопожарным мероприятиям, наркомании и антитеррору. Принимают активное участие в работе комитета общественной безопасности. Без участия ТОС, не обходится ни один праздник, с приглашением почетных жителей, юбиляров, участников Великой Отечественной войны, чеченских событий, молодых и многодетных семей. Хочу всем руководителям ТОС от администрации и от жителей поселения выразить благодарность.</w:t>
      </w:r>
    </w:p>
    <w:p w:rsidR="00D14E48" w:rsidRPr="001F0B85" w:rsidRDefault="00D14E48" w:rsidP="00D14E48">
      <w:pPr>
        <w:ind w:firstLine="851"/>
        <w:jc w:val="both"/>
        <w:rPr>
          <w:sz w:val="28"/>
          <w:szCs w:val="28"/>
        </w:rPr>
      </w:pPr>
      <w:r w:rsidRPr="001F0B85">
        <w:rPr>
          <w:sz w:val="28"/>
          <w:szCs w:val="28"/>
        </w:rPr>
        <w:t xml:space="preserve">Ответственная гражданская позиция отличает и членов ветеранской организации поселения, которую возглавляет человек с богатым жизненным опытом Лесная Валентина Ивановна. Ветераны принимают самое активное участие в общественной жизни поселения, в патриотическом воспитании подрастающего поколения, проводят классные часы и часы мужества в школе.  </w:t>
      </w:r>
    </w:p>
    <w:p w:rsidR="00D14E48" w:rsidRPr="001F0B85" w:rsidRDefault="00D14E48" w:rsidP="00D14E48">
      <w:pPr>
        <w:pStyle w:val="ad"/>
        <w:spacing w:after="0" w:line="240" w:lineRule="auto"/>
        <w:ind w:left="0" w:firstLine="851"/>
        <w:jc w:val="both"/>
        <w:rPr>
          <w:rFonts w:ascii="Times New Roman" w:hAnsi="Times New Roman" w:cs="Times New Roman"/>
          <w:sz w:val="28"/>
          <w:szCs w:val="28"/>
        </w:rPr>
      </w:pPr>
      <w:r w:rsidRPr="001F0B85">
        <w:rPr>
          <w:rFonts w:ascii="Times New Roman" w:hAnsi="Times New Roman" w:cs="Times New Roman"/>
          <w:sz w:val="28"/>
          <w:szCs w:val="28"/>
        </w:rPr>
        <w:lastRenderedPageBreak/>
        <w:t xml:space="preserve">В день святого для всех нас праздника Дня Победы, Дня пожилого человека, администрация поселения, ООО «Премьера», главы КФХ, предприниматели поздравляют ветеранов, пожилых людей на дому с вручением памятных подарков. </w:t>
      </w:r>
    </w:p>
    <w:p w:rsidR="00D14E48" w:rsidRPr="001F0B85" w:rsidRDefault="00D14E48" w:rsidP="00D14E48">
      <w:pPr>
        <w:pStyle w:val="ad"/>
        <w:spacing w:after="0" w:line="240" w:lineRule="auto"/>
        <w:ind w:left="0" w:firstLine="851"/>
        <w:jc w:val="both"/>
        <w:rPr>
          <w:rFonts w:ascii="Times New Roman" w:hAnsi="Times New Roman" w:cs="Times New Roman"/>
          <w:sz w:val="28"/>
          <w:szCs w:val="28"/>
        </w:rPr>
      </w:pPr>
      <w:r w:rsidRPr="001F0B85">
        <w:rPr>
          <w:rFonts w:ascii="Times New Roman" w:hAnsi="Times New Roman" w:cs="Times New Roman"/>
          <w:sz w:val="28"/>
          <w:szCs w:val="28"/>
        </w:rPr>
        <w:t>Навещают людей старшего поколения ученики школы. Разноплановые мероприятия проводятся в рамках акции «Согреем сердца ветеранов».</w:t>
      </w:r>
    </w:p>
    <w:p w:rsidR="00D14E48" w:rsidRDefault="00D14E48" w:rsidP="00D14E48">
      <w:pPr>
        <w:ind w:firstLine="851"/>
        <w:jc w:val="center"/>
        <w:rPr>
          <w:bCs/>
          <w:sz w:val="28"/>
          <w:szCs w:val="28"/>
        </w:rPr>
      </w:pPr>
    </w:p>
    <w:sectPr w:rsidR="00D14E48" w:rsidSect="005D3CC3">
      <w:pgSz w:w="11906" w:h="16838"/>
      <w:pgMar w:top="1134" w:right="567"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A449CA"/>
    <w:multiLevelType w:val="multilevel"/>
    <w:tmpl w:val="189C893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C241735"/>
    <w:multiLevelType w:val="multilevel"/>
    <w:tmpl w:val="0F3E10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F0F2DB0"/>
    <w:multiLevelType w:val="multilevel"/>
    <w:tmpl w:val="D96A3A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5"/>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E"/>
    <w:rsid w:val="000117A6"/>
    <w:rsid w:val="00030799"/>
    <w:rsid w:val="00041B61"/>
    <w:rsid w:val="00044462"/>
    <w:rsid w:val="00047B69"/>
    <w:rsid w:val="0005272B"/>
    <w:rsid w:val="00057CE1"/>
    <w:rsid w:val="0006016A"/>
    <w:rsid w:val="00063038"/>
    <w:rsid w:val="00081618"/>
    <w:rsid w:val="000A2156"/>
    <w:rsid w:val="000B65F8"/>
    <w:rsid w:val="000C4060"/>
    <w:rsid w:val="000C7DAF"/>
    <w:rsid w:val="000D0642"/>
    <w:rsid w:val="000E4C62"/>
    <w:rsid w:val="00117C10"/>
    <w:rsid w:val="001240C4"/>
    <w:rsid w:val="00127471"/>
    <w:rsid w:val="00130291"/>
    <w:rsid w:val="0015249C"/>
    <w:rsid w:val="0017468D"/>
    <w:rsid w:val="00194044"/>
    <w:rsid w:val="001B0F9E"/>
    <w:rsid w:val="001B6C16"/>
    <w:rsid w:val="001C3614"/>
    <w:rsid w:val="001C5429"/>
    <w:rsid w:val="001C6A67"/>
    <w:rsid w:val="001C7EE9"/>
    <w:rsid w:val="001D6153"/>
    <w:rsid w:val="001E4B5F"/>
    <w:rsid w:val="001E608B"/>
    <w:rsid w:val="001F0B85"/>
    <w:rsid w:val="002012E4"/>
    <w:rsid w:val="00207DBB"/>
    <w:rsid w:val="002303C3"/>
    <w:rsid w:val="002355FD"/>
    <w:rsid w:val="0025116D"/>
    <w:rsid w:val="00266A9D"/>
    <w:rsid w:val="00291072"/>
    <w:rsid w:val="002A1FB8"/>
    <w:rsid w:val="002A534A"/>
    <w:rsid w:val="002A7E54"/>
    <w:rsid w:val="002E226C"/>
    <w:rsid w:val="002E62D5"/>
    <w:rsid w:val="002E7FB0"/>
    <w:rsid w:val="002F0B4E"/>
    <w:rsid w:val="002F47F6"/>
    <w:rsid w:val="00310145"/>
    <w:rsid w:val="0031213B"/>
    <w:rsid w:val="0032058F"/>
    <w:rsid w:val="0038760B"/>
    <w:rsid w:val="00395667"/>
    <w:rsid w:val="003C446A"/>
    <w:rsid w:val="003D0825"/>
    <w:rsid w:val="003D2964"/>
    <w:rsid w:val="003D6784"/>
    <w:rsid w:val="003D7BAC"/>
    <w:rsid w:val="003E5C34"/>
    <w:rsid w:val="003E6798"/>
    <w:rsid w:val="00434675"/>
    <w:rsid w:val="00440ECC"/>
    <w:rsid w:val="00493E84"/>
    <w:rsid w:val="004A1AB9"/>
    <w:rsid w:val="004C2329"/>
    <w:rsid w:val="004C74AA"/>
    <w:rsid w:val="004E243E"/>
    <w:rsid w:val="00506268"/>
    <w:rsid w:val="005122EC"/>
    <w:rsid w:val="00542CBA"/>
    <w:rsid w:val="00562F7D"/>
    <w:rsid w:val="00573425"/>
    <w:rsid w:val="005766D4"/>
    <w:rsid w:val="005923B9"/>
    <w:rsid w:val="00592560"/>
    <w:rsid w:val="005B60C6"/>
    <w:rsid w:val="005D3CC3"/>
    <w:rsid w:val="005D5D2B"/>
    <w:rsid w:val="005E5857"/>
    <w:rsid w:val="005F17A4"/>
    <w:rsid w:val="005F28E3"/>
    <w:rsid w:val="006146B3"/>
    <w:rsid w:val="00624472"/>
    <w:rsid w:val="0062714A"/>
    <w:rsid w:val="00637D6F"/>
    <w:rsid w:val="006416F0"/>
    <w:rsid w:val="00641F21"/>
    <w:rsid w:val="0065286F"/>
    <w:rsid w:val="006573A7"/>
    <w:rsid w:val="00685C4C"/>
    <w:rsid w:val="00686D10"/>
    <w:rsid w:val="00696B6D"/>
    <w:rsid w:val="006B0177"/>
    <w:rsid w:val="006B73A7"/>
    <w:rsid w:val="006E765C"/>
    <w:rsid w:val="00701AE6"/>
    <w:rsid w:val="00712F98"/>
    <w:rsid w:val="00716635"/>
    <w:rsid w:val="00724C86"/>
    <w:rsid w:val="0074261D"/>
    <w:rsid w:val="00754C35"/>
    <w:rsid w:val="007673C4"/>
    <w:rsid w:val="007709CE"/>
    <w:rsid w:val="00781136"/>
    <w:rsid w:val="00812E08"/>
    <w:rsid w:val="008317A5"/>
    <w:rsid w:val="008351C4"/>
    <w:rsid w:val="008416A2"/>
    <w:rsid w:val="00850AA2"/>
    <w:rsid w:val="00850C0D"/>
    <w:rsid w:val="008B10A2"/>
    <w:rsid w:val="008C588C"/>
    <w:rsid w:val="008D5BFA"/>
    <w:rsid w:val="008E523E"/>
    <w:rsid w:val="008F492B"/>
    <w:rsid w:val="009031E7"/>
    <w:rsid w:val="00912CDF"/>
    <w:rsid w:val="00916494"/>
    <w:rsid w:val="00921D01"/>
    <w:rsid w:val="00922EF4"/>
    <w:rsid w:val="00931118"/>
    <w:rsid w:val="00932BFD"/>
    <w:rsid w:val="009507B8"/>
    <w:rsid w:val="009652A4"/>
    <w:rsid w:val="00971F3C"/>
    <w:rsid w:val="00977F39"/>
    <w:rsid w:val="00981643"/>
    <w:rsid w:val="0098170F"/>
    <w:rsid w:val="009841DB"/>
    <w:rsid w:val="0099239D"/>
    <w:rsid w:val="009B0355"/>
    <w:rsid w:val="009D5AC1"/>
    <w:rsid w:val="009E20DA"/>
    <w:rsid w:val="00A10782"/>
    <w:rsid w:val="00A13956"/>
    <w:rsid w:val="00A34A13"/>
    <w:rsid w:val="00A46D5B"/>
    <w:rsid w:val="00A73B15"/>
    <w:rsid w:val="00A76D27"/>
    <w:rsid w:val="00A775A0"/>
    <w:rsid w:val="00AB1E58"/>
    <w:rsid w:val="00AB5457"/>
    <w:rsid w:val="00AC51BB"/>
    <w:rsid w:val="00AE0E71"/>
    <w:rsid w:val="00AE12F0"/>
    <w:rsid w:val="00AF2F0A"/>
    <w:rsid w:val="00AF7127"/>
    <w:rsid w:val="00B06EB7"/>
    <w:rsid w:val="00B07728"/>
    <w:rsid w:val="00B07C4C"/>
    <w:rsid w:val="00B872DD"/>
    <w:rsid w:val="00BB6E7D"/>
    <w:rsid w:val="00BC592A"/>
    <w:rsid w:val="00BC731C"/>
    <w:rsid w:val="00BE03C2"/>
    <w:rsid w:val="00BE1905"/>
    <w:rsid w:val="00BE3B35"/>
    <w:rsid w:val="00C07218"/>
    <w:rsid w:val="00C377B3"/>
    <w:rsid w:val="00C43F4E"/>
    <w:rsid w:val="00C441AC"/>
    <w:rsid w:val="00C52B4B"/>
    <w:rsid w:val="00C60CD3"/>
    <w:rsid w:val="00C639B8"/>
    <w:rsid w:val="00C6537A"/>
    <w:rsid w:val="00C73C8F"/>
    <w:rsid w:val="00C74132"/>
    <w:rsid w:val="00C74757"/>
    <w:rsid w:val="00C74CF5"/>
    <w:rsid w:val="00C82E75"/>
    <w:rsid w:val="00CE5DAD"/>
    <w:rsid w:val="00CF1F12"/>
    <w:rsid w:val="00D0184A"/>
    <w:rsid w:val="00D14E48"/>
    <w:rsid w:val="00D224B9"/>
    <w:rsid w:val="00D26EE9"/>
    <w:rsid w:val="00D54CBB"/>
    <w:rsid w:val="00DA2C20"/>
    <w:rsid w:val="00DA6DE0"/>
    <w:rsid w:val="00DA7C13"/>
    <w:rsid w:val="00DD6043"/>
    <w:rsid w:val="00DE18CB"/>
    <w:rsid w:val="00DF207A"/>
    <w:rsid w:val="00DF7FD6"/>
    <w:rsid w:val="00E01BAD"/>
    <w:rsid w:val="00E36495"/>
    <w:rsid w:val="00E5261F"/>
    <w:rsid w:val="00E6366C"/>
    <w:rsid w:val="00E72640"/>
    <w:rsid w:val="00E87D55"/>
    <w:rsid w:val="00E96514"/>
    <w:rsid w:val="00EF75EC"/>
    <w:rsid w:val="00F01E11"/>
    <w:rsid w:val="00F16B3E"/>
    <w:rsid w:val="00F41864"/>
    <w:rsid w:val="00F458B1"/>
    <w:rsid w:val="00F56C71"/>
    <w:rsid w:val="00F65B31"/>
    <w:rsid w:val="00F77814"/>
    <w:rsid w:val="00FA3490"/>
    <w:rsid w:val="00FB427F"/>
    <w:rsid w:val="00FD074F"/>
    <w:rsid w:val="00FD5D2E"/>
    <w:rsid w:val="00FD5F66"/>
    <w:rsid w:val="00FD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4C"/>
    <w:pPr>
      <w:suppressAutoHyphens/>
      <w:spacing w:line="240" w:lineRule="auto"/>
    </w:pPr>
    <w:rPr>
      <w:rFonts w:ascii="Times New Roman" w:eastAsia="Times New Roman" w:hAnsi="Times New Roman" w:cs="Times New Roman"/>
      <w:sz w:val="20"/>
      <w:szCs w:val="20"/>
      <w:lang w:eastAsia="ar-SA"/>
    </w:rPr>
  </w:style>
  <w:style w:type="paragraph" w:styleId="2">
    <w:name w:val="heading 2"/>
    <w:basedOn w:val="a"/>
    <w:link w:val="20"/>
    <w:unhideWhenUsed/>
    <w:qFormat/>
    <w:rsid w:val="008E794C"/>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87C"/>
  </w:style>
  <w:style w:type="character" w:customStyle="1" w:styleId="20">
    <w:name w:val="Заголовок 2 Знак"/>
    <w:basedOn w:val="a0"/>
    <w:link w:val="2"/>
    <w:rsid w:val="008E794C"/>
    <w:rPr>
      <w:rFonts w:ascii="Times New Roman" w:eastAsia="Times New Roman" w:hAnsi="Times New Roman" w:cs="Times New Roman"/>
      <w:sz w:val="28"/>
      <w:szCs w:val="20"/>
      <w:lang w:eastAsia="ar-SA"/>
    </w:rPr>
  </w:style>
  <w:style w:type="character" w:styleId="a3">
    <w:name w:val="Strong"/>
    <w:basedOn w:val="a0"/>
    <w:qFormat/>
    <w:rsid w:val="003B1662"/>
    <w:rPr>
      <w:b/>
      <w:bCs/>
    </w:rPr>
  </w:style>
  <w:style w:type="character" w:customStyle="1" w:styleId="-">
    <w:name w:val="Интернет-ссылка"/>
    <w:basedOn w:val="a0"/>
    <w:semiHidden/>
    <w:unhideWhenUsed/>
    <w:rsid w:val="000519E7"/>
    <w:rPr>
      <w:color w:val="0000FF"/>
      <w:u w:val="single"/>
    </w:rPr>
  </w:style>
  <w:style w:type="character" w:customStyle="1" w:styleId="a4">
    <w:name w:val="Основной текст Знак"/>
    <w:basedOn w:val="a0"/>
    <w:semiHidden/>
    <w:rsid w:val="002C5BC1"/>
    <w:rPr>
      <w:rFonts w:ascii="Times New Roman" w:eastAsia="Times New Roman" w:hAnsi="Times New Roman" w:cs="Times New Roman"/>
      <w:sz w:val="24"/>
      <w:szCs w:val="24"/>
      <w:lang w:eastAsia="ar-SA"/>
    </w:rPr>
  </w:style>
  <w:style w:type="character" w:customStyle="1" w:styleId="ListLabel1">
    <w:name w:val="ListLabel 1"/>
    <w:rsid w:val="007709CE"/>
    <w:rPr>
      <w:rFonts w:cs="Times New Roman"/>
      <w:sz w:val="28"/>
      <w:szCs w:val="28"/>
    </w:rPr>
  </w:style>
  <w:style w:type="paragraph" w:customStyle="1" w:styleId="a5">
    <w:name w:val="Заголовок"/>
    <w:basedOn w:val="a"/>
    <w:next w:val="a6"/>
    <w:rsid w:val="007709CE"/>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2C5BC1"/>
    <w:pPr>
      <w:spacing w:after="120" w:line="288" w:lineRule="auto"/>
    </w:pPr>
    <w:rPr>
      <w:sz w:val="24"/>
      <w:szCs w:val="24"/>
    </w:rPr>
  </w:style>
  <w:style w:type="paragraph" w:styleId="a7">
    <w:name w:val="List"/>
    <w:basedOn w:val="a6"/>
    <w:rsid w:val="007709CE"/>
    <w:rPr>
      <w:rFonts w:cs="Mangal"/>
    </w:rPr>
  </w:style>
  <w:style w:type="paragraph" w:styleId="a8">
    <w:name w:val="Title"/>
    <w:basedOn w:val="a"/>
    <w:rsid w:val="007709CE"/>
    <w:pPr>
      <w:suppressLineNumbers/>
      <w:spacing w:before="120" w:after="120"/>
    </w:pPr>
    <w:rPr>
      <w:rFonts w:cs="Mangal"/>
      <w:i/>
      <w:iCs/>
      <w:sz w:val="24"/>
      <w:szCs w:val="24"/>
    </w:rPr>
  </w:style>
  <w:style w:type="paragraph" w:styleId="a9">
    <w:name w:val="index heading"/>
    <w:basedOn w:val="a"/>
    <w:rsid w:val="007709CE"/>
    <w:pPr>
      <w:suppressLineNumbers/>
    </w:pPr>
    <w:rPr>
      <w:rFonts w:cs="Mangal"/>
    </w:rPr>
  </w:style>
  <w:style w:type="paragraph" w:customStyle="1" w:styleId="align-justify">
    <w:name w:val="align-justify"/>
    <w:basedOn w:val="a"/>
    <w:rsid w:val="008E794C"/>
    <w:pPr>
      <w:spacing w:before="280" w:after="280"/>
    </w:pPr>
    <w:rPr>
      <w:sz w:val="24"/>
      <w:szCs w:val="24"/>
    </w:rPr>
  </w:style>
  <w:style w:type="paragraph" w:styleId="aa">
    <w:name w:val="Normal (Web)"/>
    <w:basedOn w:val="a"/>
    <w:unhideWhenUsed/>
    <w:rsid w:val="003B1662"/>
    <w:pPr>
      <w:spacing w:before="280" w:after="119"/>
    </w:pPr>
    <w:rPr>
      <w:sz w:val="24"/>
      <w:szCs w:val="24"/>
    </w:rPr>
  </w:style>
  <w:style w:type="paragraph" w:styleId="ab">
    <w:name w:val="No Spacing"/>
    <w:link w:val="ac"/>
    <w:uiPriority w:val="1"/>
    <w:qFormat/>
    <w:rsid w:val="003B1662"/>
    <w:pPr>
      <w:suppressAutoHyphens/>
      <w:spacing w:line="240" w:lineRule="auto"/>
    </w:pPr>
    <w:rPr>
      <w:rFonts w:eastAsia="Calibri"/>
      <w:lang w:eastAsia="ar-SA"/>
    </w:rPr>
  </w:style>
  <w:style w:type="paragraph" w:styleId="ad">
    <w:name w:val="List Paragraph"/>
    <w:basedOn w:val="a"/>
    <w:uiPriority w:val="34"/>
    <w:qFormat/>
    <w:rsid w:val="003B1662"/>
    <w:pPr>
      <w:spacing w:after="200" w:line="276" w:lineRule="auto"/>
      <w:ind w:left="720"/>
    </w:pPr>
    <w:rPr>
      <w:rFonts w:ascii="Calibri" w:eastAsia="Calibri" w:hAnsi="Calibri" w:cs="Calibri"/>
      <w:sz w:val="22"/>
      <w:szCs w:val="22"/>
    </w:rPr>
  </w:style>
  <w:style w:type="paragraph" w:customStyle="1" w:styleId="title2">
    <w:name w:val="title2"/>
    <w:basedOn w:val="a"/>
    <w:rsid w:val="003B1662"/>
    <w:pPr>
      <w:spacing w:before="280" w:after="280"/>
    </w:pPr>
    <w:rPr>
      <w:sz w:val="24"/>
      <w:szCs w:val="24"/>
    </w:rPr>
  </w:style>
  <w:style w:type="paragraph" w:customStyle="1" w:styleId="21">
    <w:name w:val="Основной текст с отступом 21"/>
    <w:basedOn w:val="a"/>
    <w:rsid w:val="003B1662"/>
    <w:pPr>
      <w:ind w:firstLine="900"/>
    </w:pPr>
    <w:rPr>
      <w:sz w:val="28"/>
    </w:rPr>
  </w:style>
  <w:style w:type="character" w:styleId="ae">
    <w:name w:val="Hyperlink"/>
    <w:basedOn w:val="a0"/>
    <w:semiHidden/>
    <w:unhideWhenUsed/>
    <w:rsid w:val="00B06EB7"/>
    <w:rPr>
      <w:color w:val="0000FF"/>
      <w:u w:val="single"/>
    </w:rPr>
  </w:style>
  <w:style w:type="paragraph" w:styleId="af">
    <w:name w:val="Balloon Text"/>
    <w:basedOn w:val="a"/>
    <w:link w:val="af0"/>
    <w:uiPriority w:val="99"/>
    <w:semiHidden/>
    <w:unhideWhenUsed/>
    <w:rsid w:val="000117A6"/>
    <w:rPr>
      <w:rFonts w:ascii="Tahoma" w:hAnsi="Tahoma" w:cs="Tahoma"/>
      <w:sz w:val="16"/>
      <w:szCs w:val="16"/>
    </w:rPr>
  </w:style>
  <w:style w:type="character" w:customStyle="1" w:styleId="af0">
    <w:name w:val="Текст выноски Знак"/>
    <w:basedOn w:val="a0"/>
    <w:link w:val="af"/>
    <w:uiPriority w:val="99"/>
    <w:semiHidden/>
    <w:rsid w:val="000117A6"/>
    <w:rPr>
      <w:rFonts w:ascii="Tahoma" w:eastAsia="Times New Roman" w:hAnsi="Tahoma" w:cs="Tahoma"/>
      <w:sz w:val="16"/>
      <w:szCs w:val="16"/>
      <w:lang w:eastAsia="ar-SA"/>
    </w:rPr>
  </w:style>
  <w:style w:type="character" w:customStyle="1" w:styleId="ac">
    <w:name w:val="Без интервала Знак"/>
    <w:link w:val="ab"/>
    <w:uiPriority w:val="1"/>
    <w:locked/>
    <w:rsid w:val="00506268"/>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4C"/>
    <w:pPr>
      <w:suppressAutoHyphens/>
      <w:spacing w:line="240" w:lineRule="auto"/>
    </w:pPr>
    <w:rPr>
      <w:rFonts w:ascii="Times New Roman" w:eastAsia="Times New Roman" w:hAnsi="Times New Roman" w:cs="Times New Roman"/>
      <w:sz w:val="20"/>
      <w:szCs w:val="20"/>
      <w:lang w:eastAsia="ar-SA"/>
    </w:rPr>
  </w:style>
  <w:style w:type="paragraph" w:styleId="2">
    <w:name w:val="heading 2"/>
    <w:basedOn w:val="a"/>
    <w:link w:val="20"/>
    <w:unhideWhenUsed/>
    <w:qFormat/>
    <w:rsid w:val="008E794C"/>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87C"/>
  </w:style>
  <w:style w:type="character" w:customStyle="1" w:styleId="20">
    <w:name w:val="Заголовок 2 Знак"/>
    <w:basedOn w:val="a0"/>
    <w:link w:val="2"/>
    <w:rsid w:val="008E794C"/>
    <w:rPr>
      <w:rFonts w:ascii="Times New Roman" w:eastAsia="Times New Roman" w:hAnsi="Times New Roman" w:cs="Times New Roman"/>
      <w:sz w:val="28"/>
      <w:szCs w:val="20"/>
      <w:lang w:eastAsia="ar-SA"/>
    </w:rPr>
  </w:style>
  <w:style w:type="character" w:styleId="a3">
    <w:name w:val="Strong"/>
    <w:basedOn w:val="a0"/>
    <w:qFormat/>
    <w:rsid w:val="003B1662"/>
    <w:rPr>
      <w:b/>
      <w:bCs/>
    </w:rPr>
  </w:style>
  <w:style w:type="character" w:customStyle="1" w:styleId="-">
    <w:name w:val="Интернет-ссылка"/>
    <w:basedOn w:val="a0"/>
    <w:semiHidden/>
    <w:unhideWhenUsed/>
    <w:rsid w:val="000519E7"/>
    <w:rPr>
      <w:color w:val="0000FF"/>
      <w:u w:val="single"/>
    </w:rPr>
  </w:style>
  <w:style w:type="character" w:customStyle="1" w:styleId="a4">
    <w:name w:val="Основной текст Знак"/>
    <w:basedOn w:val="a0"/>
    <w:semiHidden/>
    <w:rsid w:val="002C5BC1"/>
    <w:rPr>
      <w:rFonts w:ascii="Times New Roman" w:eastAsia="Times New Roman" w:hAnsi="Times New Roman" w:cs="Times New Roman"/>
      <w:sz w:val="24"/>
      <w:szCs w:val="24"/>
      <w:lang w:eastAsia="ar-SA"/>
    </w:rPr>
  </w:style>
  <w:style w:type="character" w:customStyle="1" w:styleId="ListLabel1">
    <w:name w:val="ListLabel 1"/>
    <w:rsid w:val="007709CE"/>
    <w:rPr>
      <w:rFonts w:cs="Times New Roman"/>
      <w:sz w:val="28"/>
      <w:szCs w:val="28"/>
    </w:rPr>
  </w:style>
  <w:style w:type="paragraph" w:customStyle="1" w:styleId="a5">
    <w:name w:val="Заголовок"/>
    <w:basedOn w:val="a"/>
    <w:next w:val="a6"/>
    <w:rsid w:val="007709CE"/>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2C5BC1"/>
    <w:pPr>
      <w:spacing w:after="120" w:line="288" w:lineRule="auto"/>
    </w:pPr>
    <w:rPr>
      <w:sz w:val="24"/>
      <w:szCs w:val="24"/>
    </w:rPr>
  </w:style>
  <w:style w:type="paragraph" w:styleId="a7">
    <w:name w:val="List"/>
    <w:basedOn w:val="a6"/>
    <w:rsid w:val="007709CE"/>
    <w:rPr>
      <w:rFonts w:cs="Mangal"/>
    </w:rPr>
  </w:style>
  <w:style w:type="paragraph" w:styleId="a8">
    <w:name w:val="Title"/>
    <w:basedOn w:val="a"/>
    <w:rsid w:val="007709CE"/>
    <w:pPr>
      <w:suppressLineNumbers/>
      <w:spacing w:before="120" w:after="120"/>
    </w:pPr>
    <w:rPr>
      <w:rFonts w:cs="Mangal"/>
      <w:i/>
      <w:iCs/>
      <w:sz w:val="24"/>
      <w:szCs w:val="24"/>
    </w:rPr>
  </w:style>
  <w:style w:type="paragraph" w:styleId="a9">
    <w:name w:val="index heading"/>
    <w:basedOn w:val="a"/>
    <w:rsid w:val="007709CE"/>
    <w:pPr>
      <w:suppressLineNumbers/>
    </w:pPr>
    <w:rPr>
      <w:rFonts w:cs="Mangal"/>
    </w:rPr>
  </w:style>
  <w:style w:type="paragraph" w:customStyle="1" w:styleId="align-justify">
    <w:name w:val="align-justify"/>
    <w:basedOn w:val="a"/>
    <w:rsid w:val="008E794C"/>
    <w:pPr>
      <w:spacing w:before="280" w:after="280"/>
    </w:pPr>
    <w:rPr>
      <w:sz w:val="24"/>
      <w:szCs w:val="24"/>
    </w:rPr>
  </w:style>
  <w:style w:type="paragraph" w:styleId="aa">
    <w:name w:val="Normal (Web)"/>
    <w:basedOn w:val="a"/>
    <w:unhideWhenUsed/>
    <w:rsid w:val="003B1662"/>
    <w:pPr>
      <w:spacing w:before="280" w:after="119"/>
    </w:pPr>
    <w:rPr>
      <w:sz w:val="24"/>
      <w:szCs w:val="24"/>
    </w:rPr>
  </w:style>
  <w:style w:type="paragraph" w:styleId="ab">
    <w:name w:val="No Spacing"/>
    <w:link w:val="ac"/>
    <w:uiPriority w:val="1"/>
    <w:qFormat/>
    <w:rsid w:val="003B1662"/>
    <w:pPr>
      <w:suppressAutoHyphens/>
      <w:spacing w:line="240" w:lineRule="auto"/>
    </w:pPr>
    <w:rPr>
      <w:rFonts w:eastAsia="Calibri"/>
      <w:lang w:eastAsia="ar-SA"/>
    </w:rPr>
  </w:style>
  <w:style w:type="paragraph" w:styleId="ad">
    <w:name w:val="List Paragraph"/>
    <w:basedOn w:val="a"/>
    <w:uiPriority w:val="34"/>
    <w:qFormat/>
    <w:rsid w:val="003B1662"/>
    <w:pPr>
      <w:spacing w:after="200" w:line="276" w:lineRule="auto"/>
      <w:ind w:left="720"/>
    </w:pPr>
    <w:rPr>
      <w:rFonts w:ascii="Calibri" w:eastAsia="Calibri" w:hAnsi="Calibri" w:cs="Calibri"/>
      <w:sz w:val="22"/>
      <w:szCs w:val="22"/>
    </w:rPr>
  </w:style>
  <w:style w:type="paragraph" w:customStyle="1" w:styleId="title2">
    <w:name w:val="title2"/>
    <w:basedOn w:val="a"/>
    <w:rsid w:val="003B1662"/>
    <w:pPr>
      <w:spacing w:before="280" w:after="280"/>
    </w:pPr>
    <w:rPr>
      <w:sz w:val="24"/>
      <w:szCs w:val="24"/>
    </w:rPr>
  </w:style>
  <w:style w:type="paragraph" w:customStyle="1" w:styleId="21">
    <w:name w:val="Основной текст с отступом 21"/>
    <w:basedOn w:val="a"/>
    <w:rsid w:val="003B1662"/>
    <w:pPr>
      <w:ind w:firstLine="900"/>
    </w:pPr>
    <w:rPr>
      <w:sz w:val="28"/>
    </w:rPr>
  </w:style>
  <w:style w:type="character" w:styleId="ae">
    <w:name w:val="Hyperlink"/>
    <w:basedOn w:val="a0"/>
    <w:semiHidden/>
    <w:unhideWhenUsed/>
    <w:rsid w:val="00B06EB7"/>
    <w:rPr>
      <w:color w:val="0000FF"/>
      <w:u w:val="single"/>
    </w:rPr>
  </w:style>
  <w:style w:type="paragraph" w:styleId="af">
    <w:name w:val="Balloon Text"/>
    <w:basedOn w:val="a"/>
    <w:link w:val="af0"/>
    <w:uiPriority w:val="99"/>
    <w:semiHidden/>
    <w:unhideWhenUsed/>
    <w:rsid w:val="000117A6"/>
    <w:rPr>
      <w:rFonts w:ascii="Tahoma" w:hAnsi="Tahoma" w:cs="Tahoma"/>
      <w:sz w:val="16"/>
      <w:szCs w:val="16"/>
    </w:rPr>
  </w:style>
  <w:style w:type="character" w:customStyle="1" w:styleId="af0">
    <w:name w:val="Текст выноски Знак"/>
    <w:basedOn w:val="a0"/>
    <w:link w:val="af"/>
    <w:uiPriority w:val="99"/>
    <w:semiHidden/>
    <w:rsid w:val="000117A6"/>
    <w:rPr>
      <w:rFonts w:ascii="Tahoma" w:eastAsia="Times New Roman" w:hAnsi="Tahoma" w:cs="Tahoma"/>
      <w:sz w:val="16"/>
      <w:szCs w:val="16"/>
      <w:lang w:eastAsia="ar-SA"/>
    </w:rPr>
  </w:style>
  <w:style w:type="character" w:customStyle="1" w:styleId="ac">
    <w:name w:val="Без интервала Знак"/>
    <w:link w:val="ab"/>
    <w:uiPriority w:val="1"/>
    <w:locked/>
    <w:rsid w:val="0050626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772">
      <w:bodyDiv w:val="1"/>
      <w:marLeft w:val="0"/>
      <w:marRight w:val="0"/>
      <w:marTop w:val="0"/>
      <w:marBottom w:val="0"/>
      <w:divBdr>
        <w:top w:val="none" w:sz="0" w:space="0" w:color="auto"/>
        <w:left w:val="none" w:sz="0" w:space="0" w:color="auto"/>
        <w:bottom w:val="none" w:sz="0" w:space="0" w:color="auto"/>
        <w:right w:val="none" w:sz="0" w:space="0" w:color="auto"/>
      </w:divBdr>
    </w:div>
    <w:div w:id="207689116">
      <w:bodyDiv w:val="1"/>
      <w:marLeft w:val="0"/>
      <w:marRight w:val="0"/>
      <w:marTop w:val="0"/>
      <w:marBottom w:val="0"/>
      <w:divBdr>
        <w:top w:val="none" w:sz="0" w:space="0" w:color="auto"/>
        <w:left w:val="none" w:sz="0" w:space="0" w:color="auto"/>
        <w:bottom w:val="none" w:sz="0" w:space="0" w:color="auto"/>
        <w:right w:val="none" w:sz="0" w:space="0" w:color="auto"/>
      </w:divBdr>
    </w:div>
    <w:div w:id="426924633">
      <w:bodyDiv w:val="1"/>
      <w:marLeft w:val="0"/>
      <w:marRight w:val="0"/>
      <w:marTop w:val="0"/>
      <w:marBottom w:val="0"/>
      <w:divBdr>
        <w:top w:val="none" w:sz="0" w:space="0" w:color="auto"/>
        <w:left w:val="none" w:sz="0" w:space="0" w:color="auto"/>
        <w:bottom w:val="none" w:sz="0" w:space="0" w:color="auto"/>
        <w:right w:val="none" w:sz="0" w:space="0" w:color="auto"/>
      </w:divBdr>
    </w:div>
    <w:div w:id="486938049">
      <w:bodyDiv w:val="1"/>
      <w:marLeft w:val="0"/>
      <w:marRight w:val="0"/>
      <w:marTop w:val="0"/>
      <w:marBottom w:val="0"/>
      <w:divBdr>
        <w:top w:val="none" w:sz="0" w:space="0" w:color="auto"/>
        <w:left w:val="none" w:sz="0" w:space="0" w:color="auto"/>
        <w:bottom w:val="none" w:sz="0" w:space="0" w:color="auto"/>
        <w:right w:val="none" w:sz="0" w:space="0" w:color="auto"/>
      </w:divBdr>
    </w:div>
    <w:div w:id="493882930">
      <w:bodyDiv w:val="1"/>
      <w:marLeft w:val="0"/>
      <w:marRight w:val="0"/>
      <w:marTop w:val="0"/>
      <w:marBottom w:val="0"/>
      <w:divBdr>
        <w:top w:val="none" w:sz="0" w:space="0" w:color="auto"/>
        <w:left w:val="none" w:sz="0" w:space="0" w:color="auto"/>
        <w:bottom w:val="none" w:sz="0" w:space="0" w:color="auto"/>
        <w:right w:val="none" w:sz="0" w:space="0" w:color="auto"/>
      </w:divBdr>
    </w:div>
    <w:div w:id="515728352">
      <w:bodyDiv w:val="1"/>
      <w:marLeft w:val="0"/>
      <w:marRight w:val="0"/>
      <w:marTop w:val="0"/>
      <w:marBottom w:val="0"/>
      <w:divBdr>
        <w:top w:val="none" w:sz="0" w:space="0" w:color="auto"/>
        <w:left w:val="none" w:sz="0" w:space="0" w:color="auto"/>
        <w:bottom w:val="none" w:sz="0" w:space="0" w:color="auto"/>
        <w:right w:val="none" w:sz="0" w:space="0" w:color="auto"/>
      </w:divBdr>
    </w:div>
    <w:div w:id="521625350">
      <w:bodyDiv w:val="1"/>
      <w:marLeft w:val="0"/>
      <w:marRight w:val="0"/>
      <w:marTop w:val="0"/>
      <w:marBottom w:val="0"/>
      <w:divBdr>
        <w:top w:val="none" w:sz="0" w:space="0" w:color="auto"/>
        <w:left w:val="none" w:sz="0" w:space="0" w:color="auto"/>
        <w:bottom w:val="none" w:sz="0" w:space="0" w:color="auto"/>
        <w:right w:val="none" w:sz="0" w:space="0" w:color="auto"/>
      </w:divBdr>
    </w:div>
    <w:div w:id="653991467">
      <w:bodyDiv w:val="1"/>
      <w:marLeft w:val="0"/>
      <w:marRight w:val="0"/>
      <w:marTop w:val="0"/>
      <w:marBottom w:val="0"/>
      <w:divBdr>
        <w:top w:val="none" w:sz="0" w:space="0" w:color="auto"/>
        <w:left w:val="none" w:sz="0" w:space="0" w:color="auto"/>
        <w:bottom w:val="none" w:sz="0" w:space="0" w:color="auto"/>
        <w:right w:val="none" w:sz="0" w:space="0" w:color="auto"/>
      </w:divBdr>
    </w:div>
    <w:div w:id="733552570">
      <w:bodyDiv w:val="1"/>
      <w:marLeft w:val="0"/>
      <w:marRight w:val="0"/>
      <w:marTop w:val="0"/>
      <w:marBottom w:val="0"/>
      <w:divBdr>
        <w:top w:val="none" w:sz="0" w:space="0" w:color="auto"/>
        <w:left w:val="none" w:sz="0" w:space="0" w:color="auto"/>
        <w:bottom w:val="none" w:sz="0" w:space="0" w:color="auto"/>
        <w:right w:val="none" w:sz="0" w:space="0" w:color="auto"/>
      </w:divBdr>
    </w:div>
    <w:div w:id="736123328">
      <w:bodyDiv w:val="1"/>
      <w:marLeft w:val="0"/>
      <w:marRight w:val="0"/>
      <w:marTop w:val="0"/>
      <w:marBottom w:val="0"/>
      <w:divBdr>
        <w:top w:val="none" w:sz="0" w:space="0" w:color="auto"/>
        <w:left w:val="none" w:sz="0" w:space="0" w:color="auto"/>
        <w:bottom w:val="none" w:sz="0" w:space="0" w:color="auto"/>
        <w:right w:val="none" w:sz="0" w:space="0" w:color="auto"/>
      </w:divBdr>
    </w:div>
    <w:div w:id="823932037">
      <w:bodyDiv w:val="1"/>
      <w:marLeft w:val="0"/>
      <w:marRight w:val="0"/>
      <w:marTop w:val="0"/>
      <w:marBottom w:val="0"/>
      <w:divBdr>
        <w:top w:val="none" w:sz="0" w:space="0" w:color="auto"/>
        <w:left w:val="none" w:sz="0" w:space="0" w:color="auto"/>
        <w:bottom w:val="none" w:sz="0" w:space="0" w:color="auto"/>
        <w:right w:val="none" w:sz="0" w:space="0" w:color="auto"/>
      </w:divBdr>
    </w:div>
    <w:div w:id="981545772">
      <w:bodyDiv w:val="1"/>
      <w:marLeft w:val="0"/>
      <w:marRight w:val="0"/>
      <w:marTop w:val="0"/>
      <w:marBottom w:val="0"/>
      <w:divBdr>
        <w:top w:val="none" w:sz="0" w:space="0" w:color="auto"/>
        <w:left w:val="none" w:sz="0" w:space="0" w:color="auto"/>
        <w:bottom w:val="none" w:sz="0" w:space="0" w:color="auto"/>
        <w:right w:val="none" w:sz="0" w:space="0" w:color="auto"/>
      </w:divBdr>
    </w:div>
    <w:div w:id="1324434789">
      <w:bodyDiv w:val="1"/>
      <w:marLeft w:val="0"/>
      <w:marRight w:val="0"/>
      <w:marTop w:val="0"/>
      <w:marBottom w:val="0"/>
      <w:divBdr>
        <w:top w:val="none" w:sz="0" w:space="0" w:color="auto"/>
        <w:left w:val="none" w:sz="0" w:space="0" w:color="auto"/>
        <w:bottom w:val="none" w:sz="0" w:space="0" w:color="auto"/>
        <w:right w:val="none" w:sz="0" w:space="0" w:color="auto"/>
      </w:divBdr>
    </w:div>
    <w:div w:id="1611278787">
      <w:bodyDiv w:val="1"/>
      <w:marLeft w:val="0"/>
      <w:marRight w:val="0"/>
      <w:marTop w:val="0"/>
      <w:marBottom w:val="0"/>
      <w:divBdr>
        <w:top w:val="none" w:sz="0" w:space="0" w:color="auto"/>
        <w:left w:val="none" w:sz="0" w:space="0" w:color="auto"/>
        <w:bottom w:val="none" w:sz="0" w:space="0" w:color="auto"/>
        <w:right w:val="none" w:sz="0" w:space="0" w:color="auto"/>
      </w:divBdr>
    </w:div>
    <w:div w:id="1649674228">
      <w:bodyDiv w:val="1"/>
      <w:marLeft w:val="0"/>
      <w:marRight w:val="0"/>
      <w:marTop w:val="0"/>
      <w:marBottom w:val="0"/>
      <w:divBdr>
        <w:top w:val="none" w:sz="0" w:space="0" w:color="auto"/>
        <w:left w:val="none" w:sz="0" w:space="0" w:color="auto"/>
        <w:bottom w:val="none" w:sz="0" w:space="0" w:color="auto"/>
        <w:right w:val="none" w:sz="0" w:space="0" w:color="auto"/>
      </w:divBdr>
    </w:div>
    <w:div w:id="1715814116">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2F16-D5EC-4DF1-AD9D-C70CD2E1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4</cp:revision>
  <cp:lastPrinted>2019-01-24T08:36:00Z</cp:lastPrinted>
  <dcterms:created xsi:type="dcterms:W3CDTF">2021-02-18T07:51:00Z</dcterms:created>
  <dcterms:modified xsi:type="dcterms:W3CDTF">2021-02-18T07:58:00Z</dcterms:modified>
  <dc:language>ru-RU</dc:language>
</cp:coreProperties>
</file>