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spacing w:lineRule="auto" w:line="240" w:before="0" w:after="0"/>
        <w:ind w:left="5103" w:hanging="0"/>
        <w:rPr>
          <w:rFonts w:ascii="Times New Roman" w:hAnsi="Times New Roman" w:cs="Times New Roman"/>
          <w:b w:val="false"/>
          <w:color w:val="auto"/>
          <w:sz w:val="28"/>
        </w:rPr>
      </w:pPr>
      <w:r>
        <w:rPr>
          <w:rFonts w:cs="Times New Roman" w:ascii="Times New Roman" w:hAnsi="Times New Roman"/>
          <w:b w:val="false"/>
          <w:color w:val="auto"/>
          <w:sz w:val="28"/>
        </w:rPr>
        <w:t>Приложение 7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УТВЕРЖДЕН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решением Совета Братского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сельского поселения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tabs>
          <w:tab w:val="clear" w:pos="708"/>
          <w:tab w:val="left" w:pos="4395" w:leader="none"/>
          <w:tab w:val="left" w:pos="9653" w:leader="none"/>
        </w:tabs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14.12.2023 г.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cs="Times New Roman" w:ascii="Times New Roman" w:hAnsi="Times New Roman"/>
          <w:sz w:val="28"/>
          <w:szCs w:val="28"/>
        </w:rPr>
        <w:t>156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межбюджетных трансфертов, предоставляемых другим бюджетам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>бюджетной системы Российской Федерации, на 2024г</w:t>
      </w:r>
      <w:r>
        <w:rPr>
          <w:rFonts w:cs="Times New Roman" w:ascii="Times New Roman" w:hAnsi="Times New Roman"/>
          <w:sz w:val="28"/>
        </w:rPr>
        <w:t>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5000" w:type="pct"/>
        <w:jc w:val="left"/>
        <w:tblInd w:w="8" w:type="dxa"/>
        <w:tblLayout w:type="fixed"/>
        <w:tblCellMar>
          <w:top w:w="13" w:type="dxa"/>
          <w:left w:w="13" w:type="dxa"/>
          <w:bottom w:w="0" w:type="dxa"/>
          <w:right w:w="13" w:type="dxa"/>
        </w:tblCellMar>
        <w:tblLook w:firstRow="1" w:noVBand="1" w:lastRow="0" w:firstColumn="1" w:lastColumn="0" w:noHBand="0" w:val="04a0"/>
      </w:tblPr>
      <w:tblGrid>
        <w:gridCol w:w="7161"/>
        <w:gridCol w:w="2476"/>
      </w:tblGrid>
      <w:tr>
        <w:trPr>
          <w:tblHeader w:val="true"/>
          <w:trHeight w:val="435" w:hRule="atLeast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435" w:hRule="atLeast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7,0</w:t>
            </w:r>
          </w:p>
        </w:tc>
      </w:tr>
      <w:tr>
        <w:trPr>
          <w:tblHeader w:val="true"/>
          <w:trHeight w:val="435" w:hRule="atLeast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Иные межбюджетные трансферты </w:t>
            </w:r>
            <w:bookmarkStart w:id="0" w:name="_GoBack"/>
            <w:bookmarkEnd w:id="0"/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7,0</w:t>
            </w:r>
          </w:p>
        </w:tc>
      </w:tr>
      <w:tr>
        <w:trPr>
          <w:tblHeader w:val="true"/>
          <w:trHeight w:val="435" w:hRule="atLeast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LibreOffice/7.5.5.2$Windows_X86_64 LibreOffice_project/ca8fe7424262805f223b9a2334bc7181abbcbf5e</Application>
  <AppVersion>15.0000</AppVersion>
  <Pages>1</Pages>
  <Words>69</Words>
  <Characters>530</Characters>
  <CharactersWithSpaces>659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2023-11-07T21:11:00Z</dcterms:created>
  <dc:creator>user</dc:creator>
  <dc:description/>
  <dc:language>ru-RU</dc:language>
  <cp:lastModifiedBy/>
  <dcterms:modified xsi:type="dcterms:W3CDTF">2023-12-14T13:43:35Z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