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747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644"/>
        <w:gridCol w:w="5102"/>
      </w:tblGrid>
      <w:tr>
        <w:trPr/>
        <w:tc>
          <w:tcPr>
            <w:tcW w:w="4644" w:type="dxa"/>
            <w:tcBorders/>
          </w:tcPr>
          <w:p>
            <w:pPr>
              <w:pStyle w:val="Normal"/>
              <w:widowControl w:val="false"/>
              <w:suppressAutoHyphens w:val="true"/>
              <w:jc w:val="center"/>
              <w:rPr>
                <w:rStyle w:val="Style17"/>
                <w:b w:val="false"/>
                <w:b w:val="false"/>
                <w:bCs w:val="false"/>
                <w:color w:val="auto"/>
                <w:sz w:val="28"/>
                <w:szCs w:val="28"/>
                <w:lang w:eastAsia="ar-SA"/>
              </w:rPr>
            </w:pPr>
            <w:r>
              <w:rPr>
                <w:b w:val="false"/>
                <w:bCs w:val="false"/>
                <w:color w:val="auto"/>
                <w:sz w:val="28"/>
                <w:szCs w:val="28"/>
                <w:lang w:eastAsia="ar-SA"/>
              </w:rPr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 w:val="false"/>
              <w:ind w:left="424" w:hanging="0"/>
              <w:rPr>
                <w:b/>
                <w:b/>
                <w:sz w:val="28"/>
                <w:szCs w:val="28"/>
                <w:lang w:eastAsia="ar-SA"/>
              </w:rPr>
            </w:pPr>
            <w:r>
              <w:rPr>
                <w:rStyle w:val="Style17"/>
                <w:b w:val="false"/>
                <w:color w:val="auto"/>
                <w:sz w:val="28"/>
                <w:szCs w:val="28"/>
              </w:rPr>
              <w:t>Приложение1</w:t>
            </w:r>
          </w:p>
          <w:p>
            <w:pPr>
              <w:pStyle w:val="Normal"/>
              <w:widowControl w:val="false"/>
              <w:ind w:left="424" w:hanging="0"/>
              <w:rPr>
                <w:rStyle w:val="Style17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7"/>
                <w:b w:val="false"/>
                <w:color w:val="auto"/>
                <w:sz w:val="28"/>
                <w:szCs w:val="28"/>
              </w:rPr>
              <w:t>к муниципальной программе Братского сельского поселения Тихорецкого района</w:t>
            </w:r>
          </w:p>
          <w:p>
            <w:pPr>
              <w:pStyle w:val="Normal"/>
              <w:widowControl w:val="false"/>
              <w:ind w:left="424" w:hanging="0"/>
              <w:rPr>
                <w:rStyle w:val="Style17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7"/>
                <w:b w:val="false"/>
                <w:color w:val="auto"/>
                <w:sz w:val="28"/>
                <w:szCs w:val="28"/>
              </w:rPr>
              <w:t>«Безопасность населения»</w:t>
            </w:r>
          </w:p>
          <w:p>
            <w:pPr>
              <w:pStyle w:val="Normal"/>
              <w:widowControl w:val="false"/>
              <w:ind w:left="424" w:hanging="0"/>
              <w:rPr>
                <w:rStyle w:val="Style17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Style w:val="Style17"/>
                <w:b w:val="false"/>
                <w:color w:val="auto"/>
                <w:sz w:val="28"/>
                <w:szCs w:val="28"/>
              </w:rPr>
              <w:t>на 2024-2026 годы</w:t>
            </w:r>
          </w:p>
          <w:p>
            <w:pPr>
              <w:pStyle w:val="Normal"/>
              <w:widowControl w:val="false"/>
              <w:ind w:left="424" w:hanging="0"/>
              <w:rPr>
                <w:rStyle w:val="Style17"/>
                <w:b w:val="false"/>
                <w:b w:val="false"/>
                <w:bCs w:val="false"/>
                <w:color w:val="auto"/>
                <w:sz w:val="28"/>
                <w:szCs w:val="28"/>
                <w:lang w:eastAsia="ar-SA"/>
              </w:rPr>
            </w:pPr>
            <w:r>
              <w:rPr>
                <w:rStyle w:val="Style17"/>
                <w:b w:val="false"/>
                <w:color w:val="auto"/>
                <w:sz w:val="28"/>
                <w:szCs w:val="28"/>
              </w:rPr>
              <w:t>от  г. №</w:t>
            </w:r>
            <w:bookmarkStart w:id="0" w:name="sub_1100"/>
            <w:bookmarkEnd w:id="0"/>
          </w:p>
        </w:tc>
      </w:tr>
    </w:tbl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«Предупреждение и ликвидация последствий чрезвычайных ситуаций в Братском сельском поселении Тихорецкого района» на 2024-2026годы</w:t>
      </w:r>
    </w:p>
    <w:p>
      <w:pPr>
        <w:pStyle w:val="Normal"/>
        <w:ind w:left="360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28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708"/>
        <w:gridCol w:w="712"/>
        <w:gridCol w:w="5408"/>
      </w:tblGrid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Братского сельского поселения Тихорецкого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Братского сельского поселения Тихорецкого района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Style31"/>
              <w:widowControl w:val="false"/>
              <w:spacing w:before="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механизмов управления для выполнения мероприятий по снижению риска и смягчению последствий чрезвычайных ситуаций природного и техногенного характера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Style44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>
            <w:pPr>
              <w:pStyle w:val="Style44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совершенствование системы оповещения населения о чрезвычайных ситуациях;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подготовки населения к действиям в чрезвычайных ситуациях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Style41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охват населения средствами оповещения об угрозе возникновения чрезвычайных ситуаций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Normal"/>
              <w:widowControl w:val="false"/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2024 – 2026 годы, этапы реализации не предусмотрены</w:t>
            </w:r>
          </w:p>
        </w:tc>
      </w:tr>
      <w:tr>
        <w:trPr/>
        <w:tc>
          <w:tcPr>
            <w:tcW w:w="370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подпрограммы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both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712" w:type="dxa"/>
            <w:tcBorders/>
          </w:tcPr>
          <w:p>
            <w:pPr>
              <w:pStyle w:val="Normal"/>
              <w:widowControl w:val="false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  <w:tc>
          <w:tcPr>
            <w:tcW w:w="5408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общий объем финансирования подпрограммы из средств местного бюджета составляет 30,0 тыс. рублей, из них по годам:</w:t>
            </w:r>
          </w:p>
          <w:p>
            <w:pPr>
              <w:pStyle w:val="Style40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2024 год – 10,0 тыс. рублей</w:t>
            </w:r>
          </w:p>
          <w:p>
            <w:pPr>
              <w:pStyle w:val="Style40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2025 год –  10,0 тыс. рублей</w:t>
            </w:r>
          </w:p>
          <w:p>
            <w:pPr>
              <w:pStyle w:val="Style40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2026 год – 10,0 тыс. рублей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1"/>
        <w:rPr>
          <w:b w:val="false"/>
          <w:b w:val="false"/>
          <w:bCs w:val="false"/>
          <w:color w:val="000000"/>
        </w:rPr>
      </w:pPr>
      <w:bookmarkStart w:id="1" w:name="sub_50200"/>
      <w:r>
        <w:rPr>
          <w:b w:val="false"/>
          <w:bCs w:val="false"/>
          <w:color w:val="000000"/>
        </w:rPr>
        <w:t xml:space="preserve">1. Цели, задачи и целевые показатели достижений целей и решения задач, сроки и этапы реализации подпрограммы </w:t>
      </w:r>
      <w:bookmarkEnd w:id="1"/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подпрограммы является 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целей предусматривается решение следующих задач: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выявление, регистрация и мониторинг потенциальных источников возникновения чрезвычайных ситуаций природного и техногенного характера;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совершенствование системы оповещения населения о чрезвычайных ситуациях;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организация подготовки населения к действиям в чрезвычайных ситуациях.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Социально-экономическими результатами реализации программных мероприятий являются: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снижение риска возникновения чрезвычайных ситуаций;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предотвращение либо уменьшение материального ущерба от аварий, катастроф и стихийныхбедствий;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смягчение последствий чрезвычайных ситуаций, создание системы предупреждения, мониторингаи прогнозирования чрезвычайных ситуаций природного и техногенного характера и их последствий;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сокращение сроков доведения информации о возможных чрезвычайных ситуациях до населения;</w:t>
      </w:r>
    </w:p>
    <w:p>
      <w:pPr>
        <w:pStyle w:val="Style4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сокращение материальных затрат на ликвидацию последствий аварий, стихийных бедствий итехногенных катастроф;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потерь населения при чрезвычайных ситуациях природного и техногенного характера.</w:t>
      </w:r>
    </w:p>
    <w:p>
      <w:pPr>
        <w:pStyle w:val="Normal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в целом позволит снизить вероятность возникновения опасных чрезвычайных ситуаций, в значительной степени сократить материальный ущерб от аварий, стихийных бедствий и катастроф природного и техногенного характера, позитивно повлияет на уровень знаний населения в области защиты при ЧС.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реализации подпрограммы приведены в пункте 1 таблицы № 1 муниципальной программы Братского сельского поселения Тихорецкого района «Безопасность населения» на 2024-2026 годы.</w:t>
      </w:r>
    </w:p>
    <w:p>
      <w:pPr>
        <w:pStyle w:val="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подпрограммы: 2024-2026 годы.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headerReference w:type="default" r:id="rId2"/>
          <w:type w:val="nextPage"/>
          <w:pgSz w:w="11906" w:h="16838"/>
          <w:pgMar w:left="1701" w:right="567" w:gutter="0" w:header="720" w:top="1134" w:footer="0" w:bottom="1134"/>
          <w:pgNumType w:fmt="decimal"/>
          <w:formProt w:val="false"/>
          <w:titlePg/>
          <w:textDirection w:val="lrTb"/>
          <w:docGrid w:type="default" w:linePitch="326" w:charSpace="0"/>
        </w:sectPr>
        <w:pStyle w:val="Normal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p>
      <w:pPr>
        <w:pStyle w:val="1"/>
        <w:rPr>
          <w:b w:val="false"/>
          <w:b w:val="false"/>
          <w:bCs w:val="false"/>
        </w:rPr>
      </w:pPr>
      <w:r>
        <w:rPr>
          <w:b w:val="false"/>
          <w:bCs w:val="false"/>
        </w:rPr>
        <w:t>2.ПЕРЕЧЕНЬ</w:t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подпрограммы«Предупреждение и ликвидация последствий чрезвычайных ситуаций в Братском сельском поселении Тихорецкого района» на 2024-2026 годы</w:t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</w:r>
      <w:bookmarkStart w:id="2" w:name="sub_50300"/>
      <w:bookmarkStart w:id="3" w:name="sub_50300"/>
      <w:bookmarkEnd w:id="3"/>
    </w:p>
    <w:tbl>
      <w:tblPr>
        <w:tblW w:w="14459" w:type="dxa"/>
        <w:jc w:val="left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887"/>
        <w:gridCol w:w="2490"/>
        <w:gridCol w:w="1005"/>
        <w:gridCol w:w="1417"/>
        <w:gridCol w:w="992"/>
        <w:gridCol w:w="853"/>
        <w:gridCol w:w="853"/>
        <w:gridCol w:w="993"/>
        <w:gridCol w:w="856"/>
        <w:gridCol w:w="1991"/>
        <w:gridCol w:w="2120"/>
      </w:tblGrid>
      <w:tr>
        <w:trPr>
          <w:trHeight w:val="320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мероприятия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Годы реализации</w:t>
            </w:r>
          </w:p>
        </w:tc>
        <w:tc>
          <w:tcPr>
            <w:tcW w:w="45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Объем финансирования, тыс. рублей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117" w:hanging="0"/>
              <w:jc w:val="center"/>
              <w:rPr/>
            </w:pPr>
            <w:r>
              <w:rPr/>
              <w:t>Непосредственный результат реализации мероприятия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Муниципальный заказчик, главный распорядитель (распорядитель) бюджетных средств, исполнитель</w:t>
            </w:r>
          </w:p>
        </w:tc>
      </w:tr>
      <w:tr>
        <w:trPr>
          <w:trHeight w:val="52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35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 разрезе источников финансирования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06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федеральный бюджет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краевой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местный бюджет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внебюджетные источники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</w:tr>
      <w:tr>
        <w:trPr>
          <w:trHeight w:val="559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Цель</w:t>
            </w:r>
          </w:p>
        </w:tc>
        <w:tc>
          <w:tcPr>
            <w:tcW w:w="110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повышение уровня защиты населения и территорий  Братского сельского поселения от чрезвычайных ситуаций природного и техногенного характера за счет снижения рисков их возникновения и смягчения последствий аварий, катастроф и стихийных бедствий</w:t>
            </w:r>
          </w:p>
        </w:tc>
      </w:tr>
      <w:tr>
        <w:trPr>
          <w:trHeight w:val="562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Задача 1.</w:t>
            </w:r>
          </w:p>
        </w:tc>
        <w:tc>
          <w:tcPr>
            <w:tcW w:w="110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4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>
            <w:pPr>
              <w:pStyle w:val="Style44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системы оповещения населения о чрезвычайных ситуациях;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организация подготовки населения к действиям в чрезвычайных ситуациях</w:t>
            </w:r>
          </w:p>
        </w:tc>
      </w:tr>
      <w:tr>
        <w:trPr>
          <w:trHeight w:val="562" w:hRule="atLeast"/>
        </w:trPr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357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Совершенствование и развитие системы оповещения и информирования населения о чрезвычайных ситуациях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1.1.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Изготовление памятки для населения, разработка инструкций для конкретных должностных лиц о действиях при возникновении чрезвычайных ситуаций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повышение уровня защиты населения и территорий  Братского сельского поселения от чрезвычайных ситуаций природного и техногенного характера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48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0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5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90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1.2.</w:t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Изготовление баннеров, информационных стендов, приобретение плакатов по ЧС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color w:val="FF0000"/>
              </w:rPr>
            </w:pPr>
            <w:r>
              <w:rPr/>
              <w:t>повышение уровня  знаний  населения в области защиты при ЧС.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администрация  Братского сельского поселения Тихорецкого района</w:t>
            </w:r>
          </w:p>
        </w:tc>
      </w:tr>
      <w:tr>
        <w:trPr>
          <w:trHeight w:val="549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431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52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45" w:hRule="atLeast"/>
        </w:trPr>
        <w:tc>
          <w:tcPr>
            <w:tcW w:w="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Итого по подпрограмме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7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150" w:hRule="atLeast"/>
        </w:trPr>
        <w:tc>
          <w:tcPr>
            <w:tcW w:w="8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1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30,0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0,00</w:t>
            </w:r>
          </w:p>
        </w:tc>
        <w:tc>
          <w:tcPr>
            <w:tcW w:w="1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1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sectPr>
          <w:headerReference w:type="default" r:id="rId3"/>
          <w:type w:val="nextPage"/>
          <w:pgSz w:orient="landscape" w:w="16838" w:h="11906"/>
          <w:pgMar w:left="1134" w:right="851" w:gutter="0" w:header="720" w:top="1701" w:footer="0" w:bottom="1134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1"/>
        <w:rPr>
          <w:b w:val="false"/>
          <w:b w:val="false"/>
          <w:bCs w:val="false"/>
        </w:rPr>
      </w:pPr>
      <w:bookmarkStart w:id="4" w:name="sub_50400"/>
      <w:bookmarkStart w:id="5" w:name="sub_503001"/>
      <w:bookmarkEnd w:id="5"/>
      <w:r>
        <w:rPr>
          <w:b w:val="false"/>
          <w:bCs w:val="false"/>
        </w:rPr>
        <w:t>3. Обоснование ресурсного обеспечения подпрограммы</w:t>
      </w:r>
      <w:bookmarkEnd w:id="4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предусматривается за счет средств бюджета Братского сельского поселения Тихорецкого района. </w:t>
      </w:r>
    </w:p>
    <w:p>
      <w:pPr>
        <w:pStyle w:val="Normal"/>
        <w:widowControl w:val="false"/>
        <w:tabs>
          <w:tab w:val="clear" w:pos="708"/>
          <w:tab w:val="left" w:pos="9610" w:leader="none"/>
        </w:tabs>
        <w:ind w:left="0" w:righ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tbl>
      <w:tblPr>
        <w:tblW w:w="98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8"/>
        <w:gridCol w:w="1790"/>
        <w:gridCol w:w="1582"/>
        <w:gridCol w:w="1355"/>
        <w:gridCol w:w="1369"/>
        <w:gridCol w:w="1298"/>
      </w:tblGrid>
      <w:tr>
        <w:trPr/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Годы реализации</w:t>
            </w:r>
          </w:p>
        </w:tc>
        <w:tc>
          <w:tcPr>
            <w:tcW w:w="73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 финансирования, тыс.рублей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56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разрезе источников финансирования</w:t>
            </w:r>
          </w:p>
        </w:tc>
      </w:tr>
      <w:tr>
        <w:trPr/>
        <w:tc>
          <w:tcPr>
            <w:tcW w:w="24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79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snapToGrid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федеральный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краевой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местный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бюджет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внебюдже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тные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</w:t>
            </w:r>
            <w:r>
              <w:rPr>
                <w:rFonts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Предупреждение и ликвидация последствий чрезвычайных ситуаций в Братском сельском поселении Тихорецкого района</w:t>
            </w:r>
            <w:r>
              <w:rPr>
                <w:rFonts w:eastAsia="Calibri"/>
                <w:lang w:eastAsia="en-US"/>
              </w:rPr>
              <w:t>» на 2024 – 2026 годы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Всего: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9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Общий объем финансирования по муниципальной программе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2024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2025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jc w:val="center"/>
              <w:rPr/>
            </w:pPr>
            <w:r>
              <w:rPr>
                <w:rFonts w:eastAsia="Calibri"/>
                <w:lang w:eastAsia="en-US"/>
              </w:rPr>
              <w:t>2026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  <w:tr>
        <w:trPr/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Всего по муниципальной программе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610" w:leader="none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0,00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9610" w:leader="none"/>
        </w:tabs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подпрограммы из средств бюджета Братского сельского поселения Тихорецкого района составит 30,0 тыс. рублей, в том числе: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2024 год –10,0 тыс. рублей</w:t>
      </w:r>
    </w:p>
    <w:p>
      <w:pPr>
        <w:pStyle w:val="Style40"/>
        <w:ind w:left="851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2025 год – 10,0 тыс. рублей</w:t>
      </w:r>
    </w:p>
    <w:p>
      <w:pPr>
        <w:pStyle w:val="Style40"/>
        <w:ind w:left="851"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2026 год – 10,0 тыс. рублей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подпрограммы отдельные мероприятия и объемы их финансирования могут корректироваться на основе анализа полученных результатов.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4.Механизм реализации подпрограммы</w:t>
      </w:r>
    </w:p>
    <w:p>
      <w:pPr>
        <w:pStyle w:val="BodyTextIndent2"/>
        <w:ind w:hanging="0"/>
        <w:jc w:val="both"/>
        <w:rPr/>
      </w:pPr>
      <w:r>
        <w:rPr/>
        <w:tab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координатор подпрограммы – администрация Братского сельского поселения Тихорецкого района.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муниципальных нужд за счет средств бюджета Братского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муниципальных нужд.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реализацией подпрограммы осуществляет администрация Братского сельского поселения Тихорецкого района, Совет Братского сельского поселения Тихорецкого района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Братского сельского поселения</w:t>
      </w:r>
    </w:p>
    <w:p>
      <w:pPr>
        <w:pStyle w:val="Normal"/>
        <w:rPr/>
      </w:pPr>
      <w:r>
        <w:rPr>
          <w:sz w:val="28"/>
          <w:szCs w:val="28"/>
        </w:rPr>
        <w:t xml:space="preserve">Тихорецкого района                                                                               </w:t>
      </w:r>
      <w:r>
        <w:rPr>
          <w:sz w:val="28"/>
          <w:szCs w:val="28"/>
        </w:rPr>
        <w:t>А.П.Матвиец</w:t>
      </w:r>
    </w:p>
    <w:sectPr>
      <w:headerReference w:type="default" r:id="rId4"/>
      <w:type w:val="nextPage"/>
      <w:pgSz w:w="11906" w:h="16838"/>
      <w:pgMar w:left="1701" w:right="567" w:gutter="0" w:header="72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36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Style36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</w:p>
  <w:p>
    <w:pPr>
      <w:pStyle w:val="Style36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doNotHyphenateCaps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uiPriority="0" w:semiHidden="0" w:unhideWhenUsed="0" w:qFormat="1"/>
    <w:lsdException w:name="Closing" w:locked="1"/>
    <w:lsdException w:name="Signature" w:locked="1"/>
    <w:lsdException w:name="Default Paragraph Font" w:uiPriority="0" w:semiHidden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uiPriority="0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uiPriority="0" w:semiHidden="0" w:unhideWhenUsed="0" w:qFormat="1"/>
    <w:lsdException w:name="Emphasis" w:uiPriority="0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 w:semiHidden="0" w:unhideWhenUsed="0"/>
    <w:lsdException w:name="Table Theme" w:locked="1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041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7416a5"/>
    <w:pPr>
      <w:keepNext w:val="true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Normal"/>
    <w:next w:val="Normal"/>
    <w:link w:val="21"/>
    <w:uiPriority w:val="99"/>
    <w:qFormat/>
    <w:rsid w:val="00d6278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9"/>
    <w:qFormat/>
    <w:rsid w:val="00a81c12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Normal"/>
    <w:link w:val="41"/>
    <w:uiPriority w:val="99"/>
    <w:qFormat/>
    <w:rsid w:val="001e7a06"/>
    <w:pPr>
      <w:keepNext w:val="false"/>
      <w:widowControl w:val="false"/>
      <w:spacing w:before="0" w:after="0"/>
      <w:jc w:val="both"/>
      <w:outlineLvl w:val="3"/>
    </w:pPr>
    <w:rPr>
      <w:b w:val="false"/>
      <w:bCs w:val="false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9"/>
    <w:qFormat/>
    <w:locked/>
    <w:rsid w:val="001e7a06"/>
    <w:rPr>
      <w:b/>
      <w:bCs/>
      <w:sz w:val="24"/>
      <w:szCs w:val="24"/>
    </w:rPr>
  </w:style>
  <w:style w:type="character" w:styleId="21" w:customStyle="1">
    <w:name w:val="Заголовок 2 Знак"/>
    <w:uiPriority w:val="99"/>
    <w:qFormat/>
    <w:locked/>
    <w:rsid w:val="001e7a06"/>
    <w:rPr>
      <w:rFonts w:ascii="Arial" w:hAnsi="Arial" w:cs="Arial"/>
      <w:b/>
      <w:bCs/>
      <w:i/>
      <w:iCs/>
      <w:sz w:val="28"/>
      <w:szCs w:val="28"/>
    </w:rPr>
  </w:style>
  <w:style w:type="character" w:styleId="31" w:customStyle="1">
    <w:name w:val="Заголовок 3 Знак"/>
    <w:uiPriority w:val="99"/>
    <w:qFormat/>
    <w:locked/>
    <w:rsid w:val="001e7a06"/>
    <w:rPr>
      <w:rFonts w:ascii="Arial" w:hAnsi="Arial" w:cs="Arial"/>
      <w:b/>
      <w:bCs/>
      <w:sz w:val="26"/>
      <w:szCs w:val="26"/>
    </w:rPr>
  </w:style>
  <w:style w:type="character" w:styleId="41" w:customStyle="1">
    <w:name w:val="Заголовок 4 Знак"/>
    <w:uiPriority w:val="99"/>
    <w:qFormat/>
    <w:locked/>
    <w:rsid w:val="001e7a06"/>
    <w:rPr>
      <w:rFonts w:ascii="Arial" w:hAnsi="Arial" w:cs="Arial"/>
      <w:sz w:val="24"/>
      <w:szCs w:val="24"/>
    </w:rPr>
  </w:style>
  <w:style w:type="character" w:styleId="22" w:customStyle="1">
    <w:name w:val="Основной текст с отступом 2 Знак"/>
    <w:link w:val="BodyTextIndent2"/>
    <w:uiPriority w:val="99"/>
    <w:semiHidden/>
    <w:qFormat/>
    <w:locked/>
    <w:rsid w:val="008e2b57"/>
    <w:rPr>
      <w:sz w:val="24"/>
      <w:szCs w:val="24"/>
    </w:rPr>
  </w:style>
  <w:style w:type="character" w:styleId="Style10" w:customStyle="1">
    <w:name w:val="Верхний колонтитул Знак"/>
    <w:uiPriority w:val="99"/>
    <w:qFormat/>
    <w:locked/>
    <w:rsid w:val="000c7a69"/>
    <w:rPr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7825d0"/>
    <w:rPr/>
  </w:style>
  <w:style w:type="character" w:styleId="Style11" w:customStyle="1">
    <w:name w:val="Нижний колонтитул Знак"/>
    <w:uiPriority w:val="99"/>
    <w:qFormat/>
    <w:locked/>
    <w:rsid w:val="001e7a06"/>
    <w:rPr>
      <w:sz w:val="24"/>
      <w:szCs w:val="24"/>
    </w:rPr>
  </w:style>
  <w:style w:type="character" w:styleId="Style12" w:customStyle="1">
    <w:name w:val="Основной текст Знак"/>
    <w:uiPriority w:val="99"/>
    <w:qFormat/>
    <w:locked/>
    <w:rsid w:val="001e7a06"/>
    <w:rPr>
      <w:sz w:val="24"/>
      <w:szCs w:val="24"/>
    </w:rPr>
  </w:style>
  <w:style w:type="character" w:styleId="Style13" w:customStyle="1">
    <w:name w:val="Название Знак"/>
    <w:uiPriority w:val="99"/>
    <w:qFormat/>
    <w:locked/>
    <w:rsid w:val="008e2b57"/>
    <w:rPr>
      <w:rFonts w:ascii="Cambria" w:hAnsi="Cambria" w:cs="Cambria"/>
      <w:b/>
      <w:bCs/>
      <w:kern w:val="2"/>
      <w:sz w:val="32"/>
      <w:szCs w:val="32"/>
    </w:rPr>
  </w:style>
  <w:style w:type="character" w:styleId="Style14" w:customStyle="1">
    <w:name w:val="Основной текст с отступом Знак"/>
    <w:uiPriority w:val="99"/>
    <w:semiHidden/>
    <w:qFormat/>
    <w:locked/>
    <w:rsid w:val="008e2b57"/>
    <w:rPr>
      <w:sz w:val="24"/>
      <w:szCs w:val="24"/>
    </w:rPr>
  </w:style>
  <w:style w:type="character" w:styleId="Style15">
    <w:name w:val="Выделение"/>
    <w:uiPriority w:val="99"/>
    <w:qFormat/>
    <w:rsid w:val="008538e3"/>
    <w:rPr>
      <w:i/>
      <w:iCs/>
    </w:rPr>
  </w:style>
  <w:style w:type="character" w:styleId="Style16" w:customStyle="1">
    <w:name w:val="Гипертекстовая ссылка"/>
    <w:uiPriority w:val="99"/>
    <w:qFormat/>
    <w:rsid w:val="00d66896"/>
    <w:rPr>
      <w:color w:val="auto"/>
    </w:rPr>
  </w:style>
  <w:style w:type="character" w:styleId="Style17" w:customStyle="1">
    <w:name w:val="Цветовое выделение"/>
    <w:uiPriority w:val="99"/>
    <w:qFormat/>
    <w:rsid w:val="001e7a06"/>
    <w:rPr>
      <w:b/>
      <w:bCs/>
      <w:color w:val="000080"/>
    </w:rPr>
  </w:style>
  <w:style w:type="character" w:styleId="Style18" w:customStyle="1">
    <w:name w:val="Активная гипертекстовая ссылка"/>
    <w:uiPriority w:val="99"/>
    <w:qFormat/>
    <w:rsid w:val="001e7a06"/>
    <w:rPr>
      <w:color w:val="008000"/>
      <w:u w:val="single"/>
    </w:rPr>
  </w:style>
  <w:style w:type="character" w:styleId="Style19" w:customStyle="1">
    <w:name w:val="Заголовок своего сообщения"/>
    <w:uiPriority w:val="99"/>
    <w:qFormat/>
    <w:rsid w:val="001e7a06"/>
    <w:rPr>
      <w:color w:val="000080"/>
    </w:rPr>
  </w:style>
  <w:style w:type="character" w:styleId="Style20" w:customStyle="1">
    <w:name w:val="Заголовок чужого сообщения"/>
    <w:uiPriority w:val="99"/>
    <w:qFormat/>
    <w:rsid w:val="001e7a06"/>
    <w:rPr>
      <w:color w:val="FF0000"/>
    </w:rPr>
  </w:style>
  <w:style w:type="character" w:styleId="Style21" w:customStyle="1">
    <w:name w:val="Найденные слова"/>
    <w:uiPriority w:val="99"/>
    <w:qFormat/>
    <w:rsid w:val="001e7a06"/>
    <w:rPr>
      <w:color w:val="000080"/>
    </w:rPr>
  </w:style>
  <w:style w:type="character" w:styleId="Style22" w:customStyle="1">
    <w:name w:val="Не вступил в силу"/>
    <w:uiPriority w:val="99"/>
    <w:qFormat/>
    <w:rsid w:val="001e7a06"/>
    <w:rPr>
      <w:color w:val="008080"/>
    </w:rPr>
  </w:style>
  <w:style w:type="character" w:styleId="Style23" w:customStyle="1">
    <w:name w:val="Опечатки"/>
    <w:uiPriority w:val="99"/>
    <w:qFormat/>
    <w:rsid w:val="001e7a06"/>
    <w:rPr>
      <w:color w:val="FF0000"/>
    </w:rPr>
  </w:style>
  <w:style w:type="character" w:styleId="Style24" w:customStyle="1">
    <w:name w:val="Продолжение ссылки"/>
    <w:uiPriority w:val="99"/>
    <w:qFormat/>
    <w:rsid w:val="001e7a06"/>
    <w:rPr/>
  </w:style>
  <w:style w:type="character" w:styleId="Style25" w:customStyle="1">
    <w:name w:val="Сравнение редакций"/>
    <w:uiPriority w:val="99"/>
    <w:qFormat/>
    <w:rsid w:val="001e7a06"/>
    <w:rPr>
      <w:color w:val="000080"/>
    </w:rPr>
  </w:style>
  <w:style w:type="character" w:styleId="Style26" w:customStyle="1">
    <w:name w:val="Сравнение редакций. Добавленный фрагмент"/>
    <w:uiPriority w:val="99"/>
    <w:qFormat/>
    <w:rsid w:val="001e7a06"/>
    <w:rPr>
      <w:color w:val="0000FF"/>
    </w:rPr>
  </w:style>
  <w:style w:type="character" w:styleId="Style27" w:customStyle="1">
    <w:name w:val="Сравнение редакций. Удаленный фрагмент"/>
    <w:uiPriority w:val="99"/>
    <w:qFormat/>
    <w:rsid w:val="001e7a06"/>
    <w:rPr>
      <w:strike/>
      <w:color w:val="808000"/>
    </w:rPr>
  </w:style>
  <w:style w:type="character" w:styleId="Style28" w:customStyle="1">
    <w:name w:val="Утратил силу"/>
    <w:uiPriority w:val="99"/>
    <w:qFormat/>
    <w:rsid w:val="001e7a06"/>
    <w:rPr>
      <w:strike/>
      <w:color w:val="808000"/>
    </w:rPr>
  </w:style>
  <w:style w:type="character" w:styleId="BalloonTextChar" w:customStyle="1">
    <w:name w:val="Balloon Text Char"/>
    <w:uiPriority w:val="99"/>
    <w:qFormat/>
    <w:locked/>
    <w:rsid w:val="001e7a06"/>
    <w:rPr>
      <w:rFonts w:ascii="Tahoma" w:hAnsi="Tahoma" w:cs="Tahoma"/>
      <w:sz w:val="16"/>
      <w:szCs w:val="16"/>
    </w:rPr>
  </w:style>
  <w:style w:type="character" w:styleId="Style29" w:customStyle="1">
    <w:name w:val="Текст выноски Знак"/>
    <w:link w:val="BalloonText"/>
    <w:uiPriority w:val="99"/>
    <w:semiHidden/>
    <w:qFormat/>
    <w:locked/>
    <w:rsid w:val="008e2b57"/>
    <w:rPr>
      <w:sz w:val="2"/>
      <w:szCs w:val="2"/>
    </w:rPr>
  </w:style>
  <w:style w:type="character" w:styleId="32" w:customStyle="1">
    <w:name w:val="Основной текст 3 Знак"/>
    <w:link w:val="BodyText3"/>
    <w:uiPriority w:val="99"/>
    <w:qFormat/>
    <w:locked/>
    <w:rsid w:val="00b511c7"/>
    <w:rPr>
      <w:sz w:val="16"/>
      <w:szCs w:val="16"/>
    </w:rPr>
  </w:style>
  <w:style w:type="paragraph" w:styleId="Style30" w:customStyle="1">
    <w:name w:val="Заголовок"/>
    <w:basedOn w:val="Style43"/>
    <w:next w:val="Normal"/>
    <w:uiPriority w:val="99"/>
    <w:qFormat/>
    <w:rsid w:val="001e7a06"/>
    <w:pPr/>
    <w:rPr>
      <w:rFonts w:ascii="Arial" w:hAnsi="Arial" w:cs="Arial"/>
      <w:b/>
      <w:bCs/>
      <w:color w:val="C0C0C0"/>
    </w:rPr>
  </w:style>
  <w:style w:type="paragraph" w:styleId="Style31">
    <w:name w:val="Body Text"/>
    <w:basedOn w:val="Normal"/>
    <w:link w:val="Style12"/>
    <w:uiPriority w:val="99"/>
    <w:rsid w:val="00a81c12"/>
    <w:pPr>
      <w:spacing w:before="0" w:after="120"/>
    </w:pPr>
    <w:rPr/>
  </w:style>
  <w:style w:type="paragraph" w:styleId="Style32">
    <w:name w:val="List"/>
    <w:basedOn w:val="Style31"/>
    <w:pPr/>
    <w:rPr>
      <w:rFonts w:cs="Arial"/>
    </w:rPr>
  </w:style>
  <w:style w:type="paragraph" w:styleId="Style3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odyTextIndent2">
    <w:name w:val="Body Text Indent 2"/>
    <w:basedOn w:val="Normal"/>
    <w:link w:val="22"/>
    <w:uiPriority w:val="99"/>
    <w:qFormat/>
    <w:rsid w:val="007d0414"/>
    <w:pPr>
      <w:ind w:firstLine="708"/>
    </w:pPr>
    <w:rPr>
      <w:sz w:val="28"/>
      <w:szCs w:val="28"/>
    </w:rPr>
  </w:style>
  <w:style w:type="paragraph" w:styleId="BlockText">
    <w:name w:val="Block Text"/>
    <w:basedOn w:val="Normal"/>
    <w:uiPriority w:val="99"/>
    <w:qFormat/>
    <w:rsid w:val="007416a5"/>
    <w:pPr>
      <w:ind w:left="-57" w:right="-57" w:hanging="0"/>
      <w:jc w:val="center"/>
    </w:pPr>
    <w:rPr>
      <w:b/>
      <w:bCs/>
      <w:sz w:val="28"/>
      <w:szCs w:val="28"/>
    </w:rPr>
  </w:style>
  <w:style w:type="paragraph" w:styleId="Style35">
    <w:name w:val="Колонтитул"/>
    <w:basedOn w:val="Normal"/>
    <w:qFormat/>
    <w:pPr/>
    <w:rPr/>
  </w:style>
  <w:style w:type="paragraph" w:styleId="Style36">
    <w:name w:val="Header"/>
    <w:basedOn w:val="Normal"/>
    <w:link w:val="Style10"/>
    <w:uiPriority w:val="99"/>
    <w:rsid w:val="007825d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>
    <w:name w:val="Footer"/>
    <w:basedOn w:val="Normal"/>
    <w:link w:val="Style11"/>
    <w:uiPriority w:val="99"/>
    <w:rsid w:val="004a64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8">
    <w:name w:val="Title"/>
    <w:basedOn w:val="Normal"/>
    <w:link w:val="Style13"/>
    <w:uiPriority w:val="99"/>
    <w:qFormat/>
    <w:rsid w:val="00d62784"/>
    <w:pPr>
      <w:ind w:left="5580" w:hanging="0"/>
      <w:jc w:val="center"/>
    </w:pPr>
    <w:rPr>
      <w:sz w:val="28"/>
      <w:szCs w:val="28"/>
    </w:rPr>
  </w:style>
  <w:style w:type="paragraph" w:styleId="Style39">
    <w:name w:val="Body Text Indent"/>
    <w:basedOn w:val="Normal"/>
    <w:link w:val="Style14"/>
    <w:uiPriority w:val="99"/>
    <w:rsid w:val="00717765"/>
    <w:pPr>
      <w:spacing w:before="0" w:after="120"/>
      <w:ind w:left="283" w:hanging="0"/>
    </w:pPr>
    <w:rPr/>
  </w:style>
  <w:style w:type="paragraph" w:styleId="ConsPlusCell" w:customStyle="1">
    <w:name w:val="ConsPlusCell"/>
    <w:uiPriority w:val="99"/>
    <w:qFormat/>
    <w:rsid w:val="005e0ba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75147d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40" w:customStyle="1">
    <w:name w:val="Нормальный (таблица)"/>
    <w:basedOn w:val="Normal"/>
    <w:next w:val="Normal"/>
    <w:uiPriority w:val="99"/>
    <w:qFormat/>
    <w:rsid w:val="00a17dc4"/>
    <w:pPr>
      <w:widowControl w:val="false"/>
      <w:jc w:val="both"/>
    </w:pPr>
    <w:rPr>
      <w:rFonts w:ascii="Arial" w:hAnsi="Arial" w:cs="Arial"/>
    </w:rPr>
  </w:style>
  <w:style w:type="paragraph" w:styleId="Style41" w:customStyle="1">
    <w:name w:val="Прижатый влево"/>
    <w:basedOn w:val="Normal"/>
    <w:next w:val="Normal"/>
    <w:uiPriority w:val="99"/>
    <w:qFormat/>
    <w:rsid w:val="007921b2"/>
    <w:pPr>
      <w:widowControl w:val="false"/>
    </w:pPr>
    <w:rPr>
      <w:rFonts w:ascii="Arial" w:hAnsi="Arial" w:cs="Arial"/>
    </w:rPr>
  </w:style>
  <w:style w:type="paragraph" w:styleId="Style42" w:customStyle="1">
    <w:name w:val="Интерактивный заголовок"/>
    <w:basedOn w:val="Style30"/>
    <w:next w:val="Normal"/>
    <w:uiPriority w:val="99"/>
    <w:qFormat/>
    <w:rsid w:val="001e7a06"/>
    <w:pPr/>
    <w:rPr/>
  </w:style>
  <w:style w:type="paragraph" w:styleId="Style43" w:customStyle="1">
    <w:name w:val="Основное меню (преемственное)"/>
    <w:basedOn w:val="Normal"/>
    <w:next w:val="Normal"/>
    <w:uiPriority w:val="99"/>
    <w:qFormat/>
    <w:rsid w:val="001e7a06"/>
    <w:pPr>
      <w:widowControl w:val="false"/>
      <w:jc w:val="both"/>
    </w:pPr>
    <w:rPr>
      <w:rFonts w:ascii="Verdana" w:hAnsi="Verdana" w:cs="Verdana"/>
    </w:rPr>
  </w:style>
  <w:style w:type="paragraph" w:styleId="BalloonText">
    <w:name w:val="Balloon Text"/>
    <w:basedOn w:val="Normal"/>
    <w:link w:val="Style29"/>
    <w:uiPriority w:val="99"/>
    <w:semiHidden/>
    <w:qFormat/>
    <w:rsid w:val="001e7a06"/>
    <w:pPr>
      <w:widowControl w:val="false"/>
    </w:pPr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32"/>
    <w:uiPriority w:val="99"/>
    <w:qFormat/>
    <w:rsid w:val="00b511c7"/>
    <w:pPr>
      <w:spacing w:before="0" w:after="120"/>
    </w:pPr>
    <w:rPr>
      <w:sz w:val="16"/>
      <w:szCs w:val="16"/>
    </w:rPr>
  </w:style>
  <w:style w:type="paragraph" w:styleId="Style44" w:customStyle="1">
    <w:name w:val="Таблицы (моноширинный)"/>
    <w:basedOn w:val="Normal"/>
    <w:next w:val="Normal"/>
    <w:uiPriority w:val="99"/>
    <w:qFormat/>
    <w:rsid w:val="00b511c7"/>
    <w:pPr>
      <w:widowControl w:val="false"/>
      <w:jc w:val="both"/>
    </w:pPr>
    <w:rPr>
      <w:rFonts w:ascii="Courier New" w:hAnsi="Courier New" w:cs="Courier New"/>
      <w:sz w:val="26"/>
      <w:szCs w:val="26"/>
    </w:rPr>
  </w:style>
  <w:style w:type="paragraph" w:styleId="Style45">
    <w:name w:val="Содержимое таблицы"/>
    <w:basedOn w:val="Normal"/>
    <w:qFormat/>
    <w:pPr>
      <w:widowControl w:val="false"/>
      <w:suppressLineNumbers/>
    </w:pPr>
    <w:rPr/>
  </w:style>
  <w:style w:type="paragraph" w:styleId="Style46">
    <w:name w:val="Заголовок таблицы"/>
    <w:basedOn w:val="Style4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d041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Application>LibreOffice/7.3.5.2$Windows_X86_64 LibreOffice_project/184fe81b8c8c30d8b5082578aee2fed2ea847c01</Application>
  <AppVersion>15.0000</AppVersion>
  <Pages>6</Pages>
  <Words>949</Words>
  <Characters>6941</Characters>
  <CharactersWithSpaces>7756</CharactersWithSpaces>
  <Paragraphs>250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2001-12-31T16:22:00Z</dcterms:created>
  <dc:creator>USER</dc:creator>
  <dc:description/>
  <dc:language>ru-RU</dc:language>
  <cp:lastModifiedBy/>
  <cp:lastPrinted>2022-08-18T14:30:00Z</cp:lastPrinted>
  <dcterms:modified xsi:type="dcterms:W3CDTF">2023-08-08T15:42:48Z</dcterms:modified>
  <cp:revision>59</cp:revision>
  <dc:subject/>
  <dc:title>                           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