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Приложение 1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к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Порядку формирования и представления главными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администраторами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доходов бюджета</w:t>
      </w:r>
      <w:r w:rsidRPr="001003EC">
        <w:rPr>
          <w:rFonts w:ascii="Times New Roman" w:hAnsi="Times New Roman" w:cs="Times New Roman"/>
          <w:sz w:val="28"/>
          <w:szCs w:val="24"/>
        </w:rPr>
        <w:t xml:space="preserve"> Братского сельского поселения </w:t>
      </w:r>
      <w:r w:rsidRPr="001003EC">
        <w:rPr>
          <w:rFonts w:ascii="Times New Roman" w:hAnsi="Times New Roman" w:cs="Times New Roman"/>
          <w:sz w:val="28"/>
          <w:szCs w:val="24"/>
        </w:rPr>
        <w:t xml:space="preserve">Тихорецкого района прогноза поступления доходов бюджета Братского сельского поселения Тихорецкого района и аналитических </w:t>
      </w:r>
      <w:r w:rsidRPr="001003EC">
        <w:rPr>
          <w:rFonts w:ascii="Times New Roman" w:hAnsi="Times New Roman" w:cs="Times New Roman"/>
          <w:sz w:val="28"/>
          <w:szCs w:val="24"/>
        </w:rPr>
        <w:t xml:space="preserve">материалов по </w:t>
      </w:r>
      <w:r w:rsidRPr="001003EC">
        <w:rPr>
          <w:rFonts w:ascii="Times New Roman" w:hAnsi="Times New Roman" w:cs="Times New Roman"/>
          <w:sz w:val="28"/>
          <w:szCs w:val="24"/>
        </w:rPr>
        <w:t>исполнению бюджета Братского сельского поселения Тихорецкого района  в части доходов бюджета Братского сельского поселения Тихорецкого района</w:t>
      </w:r>
    </w:p>
    <w:p w:rsidR="001003EC" w:rsidRPr="001003EC" w:rsidRDefault="001003EC" w:rsidP="001003EC">
      <w:pPr>
        <w:spacing w:after="0" w:line="240" w:lineRule="auto"/>
        <w:rPr>
          <w:sz w:val="24"/>
        </w:rPr>
      </w:pPr>
    </w:p>
    <w:p w:rsidR="001003EC" w:rsidRPr="001003EC" w:rsidRDefault="001003EC" w:rsidP="001003EC">
      <w:pPr>
        <w:spacing w:after="0" w:line="240" w:lineRule="auto"/>
        <w:rPr>
          <w:sz w:val="24"/>
        </w:rPr>
      </w:pPr>
    </w:p>
    <w:p w:rsidR="00BA6252" w:rsidRP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bCs/>
          <w:sz w:val="28"/>
          <w:szCs w:val="24"/>
        </w:rPr>
        <w:t>ПРОГНОЗ</w:t>
      </w:r>
    </w:p>
    <w:p w:rsid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bCs/>
          <w:sz w:val="28"/>
          <w:szCs w:val="24"/>
        </w:rPr>
        <w:t>поступления</w:t>
      </w:r>
      <w:proofErr w:type="gramEnd"/>
      <w:r w:rsidRPr="001003EC">
        <w:rPr>
          <w:rFonts w:ascii="Times New Roman" w:hAnsi="Times New Roman" w:cs="Times New Roman"/>
          <w:bCs/>
          <w:sz w:val="28"/>
          <w:szCs w:val="24"/>
        </w:rPr>
        <w:t xml:space="preserve"> доходов бюджета </w:t>
      </w:r>
      <w:r w:rsidRPr="001003EC">
        <w:rPr>
          <w:rFonts w:ascii="Times New Roman" w:hAnsi="Times New Roman" w:cs="Times New Roman"/>
          <w:bCs/>
          <w:sz w:val="28"/>
          <w:szCs w:val="24"/>
        </w:rPr>
        <w:t>Братского сельского посе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ления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Тихорецкого района по налоговым </w:t>
      </w:r>
    </w:p>
    <w:p w:rsid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bCs/>
          <w:sz w:val="28"/>
          <w:szCs w:val="24"/>
        </w:rPr>
        <w:t>и</w:t>
      </w:r>
      <w:proofErr w:type="gramEnd"/>
      <w:r w:rsidRPr="001003EC">
        <w:rPr>
          <w:rFonts w:ascii="Times New Roman" w:hAnsi="Times New Roman" w:cs="Times New Roman"/>
          <w:bCs/>
          <w:sz w:val="28"/>
          <w:szCs w:val="24"/>
        </w:rPr>
        <w:t xml:space="preserve"> неналоговым доходам бюджета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>Братского сельского поселения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 Тихорецкого района </w:t>
      </w:r>
    </w:p>
    <w:p w:rsid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4"/>
        </w:rPr>
      </w:pPr>
      <w:proofErr w:type="gramStart"/>
      <w:r w:rsidRPr="001003EC">
        <w:rPr>
          <w:rFonts w:ascii="Times New Roman" w:hAnsi="Times New Roman" w:cs="Times New Roman"/>
          <w:bCs/>
          <w:sz w:val="28"/>
          <w:szCs w:val="24"/>
        </w:rPr>
        <w:t>в</w:t>
      </w:r>
      <w:proofErr w:type="gramEnd"/>
      <w:r w:rsidRPr="001003EC">
        <w:rPr>
          <w:rFonts w:ascii="Times New Roman" w:hAnsi="Times New Roman" w:cs="Times New Roman"/>
          <w:bCs/>
          <w:sz w:val="28"/>
          <w:szCs w:val="24"/>
        </w:rPr>
        <w:t xml:space="preserve"> целях формирования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>проекта решения о бюджете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Братского сельского поселения </w:t>
      </w:r>
      <w:r w:rsidRPr="001003EC">
        <w:rPr>
          <w:rFonts w:ascii="Times New Roman" w:hAnsi="Times New Roman" w:cs="Times New Roman"/>
          <w:bCs/>
          <w:sz w:val="28"/>
          <w:szCs w:val="24"/>
        </w:rPr>
        <w:t>Тихорецкого района</w:t>
      </w:r>
      <w:r w:rsidRPr="001003EC">
        <w:rPr>
          <w:rFonts w:ascii="Times New Roman" w:hAnsi="Times New Roman" w:cs="Times New Roman"/>
          <w:bCs/>
          <w:sz w:val="20"/>
          <w:szCs w:val="24"/>
        </w:rPr>
        <w:t xml:space="preserve">  </w:t>
      </w:r>
    </w:p>
    <w:p w:rsidR="00BA6252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bCs/>
          <w:sz w:val="28"/>
          <w:szCs w:val="24"/>
        </w:rPr>
        <w:t>на</w:t>
      </w:r>
      <w:proofErr w:type="gramEnd"/>
      <w:r w:rsidRPr="001003EC">
        <w:rPr>
          <w:rFonts w:ascii="Times New Roman" w:hAnsi="Times New Roman" w:cs="Times New Roman"/>
          <w:bCs/>
          <w:sz w:val="28"/>
          <w:szCs w:val="24"/>
        </w:rPr>
        <w:t xml:space="preserve"> 20_ год (очередной финансовый год)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>и плановый период 20_ - 20_ годов</w:t>
      </w:r>
    </w:p>
    <w:p w:rsidR="001003EC" w:rsidRP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Главный администратор доходов бюджета 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</w:t>
      </w:r>
    </w:p>
    <w:p w:rsidR="00BA6252" w:rsidRPr="001003EC" w:rsidRDefault="00BA625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Единица измерения, тыс. рублей</w:t>
      </w:r>
    </w:p>
    <w:p w:rsidR="00BA6252" w:rsidRPr="001003EC" w:rsidRDefault="00BA625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pStyle w:val="ad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 xml:space="preserve">Прогноз поступления доходов в бюджет </w:t>
      </w:r>
      <w:r w:rsidRPr="001003EC">
        <w:rPr>
          <w:rFonts w:ascii="Times New Roman" w:hAnsi="Times New Roman" w:cs="Times New Roman"/>
          <w:sz w:val="28"/>
          <w:szCs w:val="24"/>
        </w:rPr>
        <w:t>Братского сельского поселения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 Тихорецкого района</w:t>
      </w:r>
    </w:p>
    <w:p w:rsidR="00BA6252" w:rsidRDefault="00BA6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81" w:type="dxa"/>
        <w:tblInd w:w="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6"/>
        <w:gridCol w:w="1562"/>
        <w:gridCol w:w="2693"/>
        <w:gridCol w:w="2127"/>
        <w:gridCol w:w="2839"/>
        <w:gridCol w:w="2544"/>
      </w:tblGrid>
      <w:tr w:rsidR="00BA6252">
        <w:tc>
          <w:tcPr>
            <w:tcW w:w="2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Код бюджетной классификации доходов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7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Прогноз поступления доходов</w:t>
            </w:r>
          </w:p>
        </w:tc>
      </w:tr>
      <w:tr w:rsidR="00BA6252">
        <w:tc>
          <w:tcPr>
            <w:tcW w:w="2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(очередной финансовый год)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(первый год</w:t>
            </w: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планового периода)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(второй год планового периода)</w:t>
            </w:r>
          </w:p>
        </w:tc>
      </w:tr>
      <w:tr w:rsidR="00BA6252"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</w:tr>
      <w:tr w:rsidR="00BA6252"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Объем доходов бюджета муниципального образования всего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A6252"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том числе по видам (подвидам) доходов, закрепленным за главным администратором доходов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A6252"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BA6252" w:rsidRDefault="00BA6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252" w:rsidRPr="001003EC" w:rsidRDefault="001003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 xml:space="preserve">2. Расчет прогноза поступления доходов в бюджет </w:t>
      </w:r>
      <w:r w:rsidRPr="001003EC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</w:t>
      </w:r>
      <w:r w:rsidRPr="001003EC">
        <w:rPr>
          <w:rFonts w:ascii="Times New Roman" w:hAnsi="Times New Roman" w:cs="Times New Roman"/>
          <w:sz w:val="28"/>
          <w:szCs w:val="24"/>
        </w:rPr>
        <w:t>Тих</w:t>
      </w:r>
      <w:r w:rsidRPr="001003EC">
        <w:rPr>
          <w:rFonts w:ascii="Times New Roman" w:hAnsi="Times New Roman" w:cs="Times New Roman"/>
          <w:bCs/>
          <w:sz w:val="28"/>
          <w:szCs w:val="24"/>
        </w:rPr>
        <w:t>орецкого района</w:t>
      </w:r>
    </w:p>
    <w:p w:rsidR="00BA6252" w:rsidRDefault="00BA6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28" w:type="dxa"/>
        <w:tblInd w:w="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"/>
        <w:gridCol w:w="2508"/>
        <w:gridCol w:w="1563"/>
        <w:gridCol w:w="380"/>
        <w:gridCol w:w="751"/>
        <w:gridCol w:w="995"/>
        <w:gridCol w:w="529"/>
        <w:gridCol w:w="331"/>
        <w:gridCol w:w="271"/>
        <w:gridCol w:w="1439"/>
        <w:gridCol w:w="406"/>
        <w:gridCol w:w="1376"/>
        <w:gridCol w:w="50"/>
        <w:gridCol w:w="2263"/>
        <w:gridCol w:w="1929"/>
        <w:gridCol w:w="12"/>
      </w:tblGrid>
      <w:tr w:rsidR="00BA6252" w:rsidTr="001003EC">
        <w:tc>
          <w:tcPr>
            <w:tcW w:w="25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Код бюджетной классификации доходов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Источник исходных данных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Формула расчета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Пояснение к расчету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Оценка исполнения прогноза </w:t>
            </w: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поступления доходов в 20_ году (текущий финансовый год)</w:t>
            </w:r>
          </w:p>
        </w:tc>
        <w:tc>
          <w:tcPr>
            <w:tcW w:w="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Прогноз поступления доходов</w:t>
            </w:r>
          </w:p>
        </w:tc>
      </w:tr>
      <w:tr w:rsidR="00BA6252" w:rsidTr="001003EC">
        <w:tc>
          <w:tcPr>
            <w:tcW w:w="25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1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(очередной финансовый год)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(первый год планового периода)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 xml:space="preserve"> 20_ год (второй год планового периода)</w:t>
            </w:r>
          </w:p>
        </w:tc>
      </w:tr>
      <w:tr w:rsidR="00BA6252" w:rsidTr="001003EC"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</w:tr>
      <w:tr w:rsidR="00BA6252" w:rsidTr="001003EC"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A6252" w:rsidRPr="001003EC" w:rsidTr="001003EC">
        <w:trPr>
          <w:gridBefore w:val="1"/>
          <w:gridAfter w:val="1"/>
          <w:wBefore w:w="25" w:type="dxa"/>
          <w:wAfter w:w="12" w:type="dxa"/>
        </w:trPr>
        <w:tc>
          <w:tcPr>
            <w:tcW w:w="4451" w:type="dxa"/>
            <w:gridSpan w:val="3"/>
          </w:tcPr>
          <w:p w:rsidR="00BA6252" w:rsidRPr="001003EC" w:rsidRDefault="00100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Руководитель</w:t>
            </w:r>
          </w:p>
          <w:p w:rsidR="00BA6252" w:rsidRPr="001003EC" w:rsidRDefault="00100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уполномоченное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 лицо)</w:t>
            </w:r>
          </w:p>
        </w:tc>
        <w:tc>
          <w:tcPr>
            <w:tcW w:w="2275" w:type="dxa"/>
            <w:gridSpan w:val="3"/>
            <w:tcBorders>
              <w:bottom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31" w:type="dxa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782" w:type="dxa"/>
            <w:gridSpan w:val="2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000000"/>
            </w:tcBorders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A6252" w:rsidRPr="001003EC" w:rsidTr="001003EC">
        <w:trPr>
          <w:gridBefore w:val="1"/>
          <w:gridAfter w:val="1"/>
          <w:wBefore w:w="25" w:type="dxa"/>
          <w:wAfter w:w="12" w:type="dxa"/>
        </w:trPr>
        <w:tc>
          <w:tcPr>
            <w:tcW w:w="4451" w:type="dxa"/>
            <w:gridSpan w:val="3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331" w:type="dxa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подпись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1782" w:type="dxa"/>
            <w:gridSpan w:val="2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42" w:type="dxa"/>
            <w:gridSpan w:val="3"/>
            <w:tcBorders>
              <w:top w:val="single" w:sz="4" w:space="0" w:color="000000"/>
            </w:tcBorders>
          </w:tcPr>
          <w:p w:rsidR="00BA6252" w:rsidRPr="001003EC" w:rsidRDefault="00100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расшифровка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 подписи)</w:t>
            </w:r>
          </w:p>
        </w:tc>
      </w:tr>
      <w:tr w:rsidR="00BA6252" w:rsidRPr="001003EC" w:rsidTr="001003EC">
        <w:trPr>
          <w:gridBefore w:val="1"/>
          <w:gridAfter w:val="1"/>
          <w:wBefore w:w="25" w:type="dxa"/>
          <w:wAfter w:w="12" w:type="dxa"/>
        </w:trPr>
        <w:tc>
          <w:tcPr>
            <w:tcW w:w="4451" w:type="dxa"/>
            <w:gridSpan w:val="3"/>
          </w:tcPr>
          <w:p w:rsidR="00BA6252" w:rsidRPr="001003EC" w:rsidRDefault="00100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"___"___________ 20_ г.</w:t>
            </w:r>
          </w:p>
        </w:tc>
        <w:tc>
          <w:tcPr>
            <w:tcW w:w="10340" w:type="dxa"/>
            <w:gridSpan w:val="11"/>
          </w:tcPr>
          <w:p w:rsidR="00BA6252" w:rsidRPr="001003EC" w:rsidRDefault="00BA62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A6252" w:rsidRPr="001003EC" w:rsidRDefault="00BA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BA625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Главный специалист администрации</w:t>
      </w:r>
    </w:p>
    <w:p w:rsidR="00BA6252" w:rsidRPr="001003EC" w:rsidRDefault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Братского сельского поселения</w:t>
      </w:r>
    </w:p>
    <w:p w:rsidR="00BA6252" w:rsidRPr="001003EC" w:rsidRDefault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sz w:val="28"/>
          <w:szCs w:val="24"/>
        </w:rPr>
        <w:t xml:space="preserve">   </w:t>
      </w:r>
      <w:r w:rsidRPr="001003E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Г.В.Киселева</w:t>
      </w:r>
      <w:proofErr w:type="spellEnd"/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252" w:rsidRDefault="00BA6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>2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к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Порядку формирования и представления главными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администраторами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доходов бюджета Братского сельского поселения Тихорецкого района прогноза поступления доходов бюджета Братского сельского поселения Тихорецкого района и аналитических материалов по исполнению бюджета Братского сельского поселения Тихорецкого района  в части доходов бюджета Братского сельского поселения Тихорецкого района</w:t>
      </w:r>
    </w:p>
    <w:p w:rsidR="00BA6252" w:rsidRDefault="00BA6252" w:rsidP="001003EC">
      <w:pPr>
        <w:pStyle w:val="ConsPlusNormal"/>
        <w:ind w:left="10206" w:hanging="1"/>
        <w:rPr>
          <w:rFonts w:ascii="Times New Roman" w:hAnsi="Times New Roman" w:cs="Times New Roman"/>
          <w:sz w:val="28"/>
          <w:szCs w:val="24"/>
        </w:rPr>
      </w:pPr>
    </w:p>
    <w:p w:rsidR="001003EC" w:rsidRDefault="001003EC" w:rsidP="001003EC">
      <w:pPr>
        <w:pStyle w:val="ConsPlusNormal"/>
        <w:ind w:left="10206" w:hanging="1"/>
        <w:rPr>
          <w:rFonts w:ascii="Times New Roman" w:hAnsi="Times New Roman" w:cs="Times New Roman"/>
          <w:sz w:val="28"/>
          <w:szCs w:val="24"/>
        </w:rPr>
      </w:pPr>
    </w:p>
    <w:p w:rsidR="001003EC" w:rsidRP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ПРОГНОЗ</w:t>
      </w:r>
    </w:p>
    <w:p w:rsid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поступления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доходов бюджета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 Братского сельского поселения Тихорецкого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района </w:t>
      </w:r>
      <w:r w:rsidRPr="001003EC">
        <w:rPr>
          <w:rFonts w:ascii="Times New Roman" w:hAnsi="Times New Roman" w:cs="Times New Roman"/>
          <w:sz w:val="28"/>
          <w:szCs w:val="24"/>
        </w:rPr>
        <w:t xml:space="preserve">по налоговым </w:t>
      </w:r>
    </w:p>
    <w:p w:rsid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неналоговым доходам бюджета </w:t>
      </w:r>
      <w:r w:rsidRPr="001003EC">
        <w:rPr>
          <w:rFonts w:ascii="Times New Roman" w:hAnsi="Times New Roman" w:cs="Times New Roman"/>
          <w:bCs/>
          <w:sz w:val="28"/>
          <w:szCs w:val="24"/>
        </w:rPr>
        <w:t>Братского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сельского поселения Тихорецкого района </w:t>
      </w:r>
    </w:p>
    <w:p w:rsid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целях формирования проекта решения 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sz w:val="28"/>
          <w:szCs w:val="24"/>
        </w:rPr>
        <w:t>внесении изменений</w:t>
      </w:r>
    </w:p>
    <w:p w:rsid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решение о бюджете </w:t>
      </w:r>
      <w:r w:rsidRPr="001003EC">
        <w:rPr>
          <w:rFonts w:ascii="Times New Roman" w:hAnsi="Times New Roman" w:cs="Times New Roman"/>
          <w:bCs/>
          <w:sz w:val="28"/>
          <w:szCs w:val="24"/>
        </w:rPr>
        <w:t>Братского сельского поселения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bCs/>
          <w:sz w:val="28"/>
          <w:szCs w:val="24"/>
        </w:rPr>
        <w:t xml:space="preserve">Тихорецкого района </w:t>
      </w:r>
    </w:p>
    <w:p w:rsidR="001003EC" w:rsidRPr="001003EC" w:rsidRDefault="001003EC" w:rsidP="001003EC">
      <w:pPr>
        <w:pStyle w:val="ConsPlusNormal"/>
        <w:ind w:hanging="1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20_ год (текущий финансовый год) и плановый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sz w:val="28"/>
          <w:szCs w:val="24"/>
        </w:rPr>
        <w:t>период 20_ - 20_ годов</w:t>
      </w:r>
    </w:p>
    <w:tbl>
      <w:tblPr>
        <w:tblW w:w="14406" w:type="dxa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4"/>
        <w:gridCol w:w="7542"/>
      </w:tblGrid>
      <w:tr w:rsidR="00BA6252" w:rsidTr="001003EC">
        <w:trPr>
          <w:jc w:val="right"/>
        </w:trPr>
        <w:tc>
          <w:tcPr>
            <w:tcW w:w="6864" w:type="dxa"/>
          </w:tcPr>
          <w:p w:rsidR="00BA6252" w:rsidRPr="001003EC" w:rsidRDefault="00BA62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A6252" w:rsidRPr="001003EC" w:rsidRDefault="001003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Главный администратор доходов бюджета</w:t>
            </w:r>
          </w:p>
        </w:tc>
        <w:tc>
          <w:tcPr>
            <w:tcW w:w="7542" w:type="dxa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A6252" w:rsidTr="001003EC">
        <w:trPr>
          <w:jc w:val="right"/>
        </w:trPr>
        <w:tc>
          <w:tcPr>
            <w:tcW w:w="14406" w:type="dxa"/>
            <w:gridSpan w:val="2"/>
          </w:tcPr>
          <w:p w:rsidR="00BA6252" w:rsidRPr="001003EC" w:rsidRDefault="001003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Единица измерения, тыс. </w:t>
            </w: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рублей</w:t>
            </w:r>
          </w:p>
        </w:tc>
      </w:tr>
      <w:tr w:rsidR="00BA6252" w:rsidTr="001003EC">
        <w:trPr>
          <w:jc w:val="right"/>
        </w:trPr>
        <w:tc>
          <w:tcPr>
            <w:tcW w:w="14406" w:type="dxa"/>
            <w:gridSpan w:val="2"/>
          </w:tcPr>
          <w:p w:rsidR="00BA6252" w:rsidRPr="001003EC" w:rsidRDefault="001003EC">
            <w:pPr>
              <w:pStyle w:val="ConsPlusNormal"/>
              <w:jc w:val="both"/>
              <w:rPr>
                <w:sz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1. Прогноз поступления доходов в бюджет _________________ </w:t>
            </w: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</w:tr>
    </w:tbl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96"/>
      <w:bookmarkEnd w:id="0"/>
    </w:p>
    <w:tbl>
      <w:tblPr>
        <w:tblW w:w="14317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7"/>
        <w:gridCol w:w="1277"/>
        <w:gridCol w:w="1131"/>
        <w:gridCol w:w="1277"/>
        <w:gridCol w:w="1701"/>
        <w:gridCol w:w="1277"/>
        <w:gridCol w:w="1422"/>
        <w:gridCol w:w="1553"/>
      </w:tblGrid>
      <w:tr w:rsidR="00BA6252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Исполнено в 20_ году (отчетный финансовый год)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Уточненные показатели прогноза поступления доходов</w:t>
            </w:r>
          </w:p>
        </w:tc>
      </w:tr>
      <w:tr w:rsidR="00BA6252"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(текущий финансовый год)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(второй год планового </w:t>
            </w: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периода)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(текущий финансовый год)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(первый год планового периода)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20_ год (второй год планового периода)</w:t>
            </w:r>
          </w:p>
        </w:tc>
      </w:tr>
      <w:tr w:rsidR="00BA6252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6252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Объем доходов бюджета муниципального образования 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52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003EC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видам (подвидам) </w:t>
            </w: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доходов, закрепленным за главным администратором доходов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52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64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64"/>
      </w:tblGrid>
      <w:tr w:rsidR="00BA6252">
        <w:tc>
          <w:tcPr>
            <w:tcW w:w="13464" w:type="dxa"/>
          </w:tcPr>
          <w:p w:rsidR="00BA6252" w:rsidRDefault="001003EC">
            <w:pPr>
              <w:pStyle w:val="ConsPlusNormal"/>
              <w:jc w:val="both"/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2. Расчет прогноза поступления доходов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 бюджет _________________</w:t>
            </w: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Pr="001003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</w:tbl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3"/>
        <w:gridCol w:w="1961"/>
        <w:gridCol w:w="1406"/>
        <w:gridCol w:w="1247"/>
        <w:gridCol w:w="1304"/>
        <w:gridCol w:w="2371"/>
        <w:gridCol w:w="1685"/>
        <w:gridCol w:w="2630"/>
      </w:tblGrid>
      <w:tr w:rsidR="00BA6252"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 xml:space="preserve">Наименование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показателя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 xml:space="preserve">Код бюджетной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классификации доходов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 xml:space="preserve">Источник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исходных данных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 xml:space="preserve">Формула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расчета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 xml:space="preserve">Пояснение к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расчету</w:t>
            </w:r>
          </w:p>
        </w:tc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 xml:space="preserve">Оценка исполнения </w:t>
            </w: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прогноза поступления доходов в 20_ году (текущий финансовый год)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Прогноз поступления доходов</w:t>
            </w:r>
          </w:p>
        </w:tc>
      </w:tr>
      <w:tr w:rsidR="00BA6252"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2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widowControl w:val="0"/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Cs w:val="20"/>
              </w:rPr>
              <w:t xml:space="preserve"> 20_ год (первый год планового периода)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1003EC">
              <w:rPr>
                <w:rFonts w:ascii="Times New Roman" w:hAnsi="Times New Roman" w:cs="Times New Roman"/>
                <w:szCs w:val="20"/>
              </w:rPr>
              <w:t>на</w:t>
            </w:r>
            <w:proofErr w:type="gramEnd"/>
            <w:r w:rsidRPr="001003EC">
              <w:rPr>
                <w:rFonts w:ascii="Times New Roman" w:hAnsi="Times New Roman" w:cs="Times New Roman"/>
                <w:szCs w:val="20"/>
              </w:rPr>
              <w:t xml:space="preserve"> 20_ год (второй год планового </w:t>
            </w:r>
            <w:r w:rsidRPr="001003EC">
              <w:rPr>
                <w:rFonts w:ascii="Times New Roman" w:hAnsi="Times New Roman" w:cs="Times New Roman"/>
                <w:szCs w:val="20"/>
              </w:rPr>
              <w:t>периода)</w:t>
            </w:r>
          </w:p>
        </w:tc>
      </w:tr>
      <w:tr w:rsidR="00BA6252"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003EC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BA6252"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48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2610"/>
        <w:gridCol w:w="339"/>
        <w:gridCol w:w="2268"/>
        <w:gridCol w:w="1587"/>
        <w:gridCol w:w="4314"/>
      </w:tblGrid>
      <w:tr w:rsidR="00BA6252" w:rsidRPr="001003EC">
        <w:tc>
          <w:tcPr>
            <w:tcW w:w="3229" w:type="dxa"/>
          </w:tcPr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Руководитель</w:t>
            </w:r>
          </w:p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уполномоченное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 лицо)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39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87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14" w:type="dxa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A6252" w:rsidRPr="001003EC">
        <w:tc>
          <w:tcPr>
            <w:tcW w:w="3229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339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подпись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1587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14" w:type="dxa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расшифровка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4"/>
              </w:rPr>
              <w:t xml:space="preserve"> подписи)</w:t>
            </w:r>
          </w:p>
        </w:tc>
      </w:tr>
      <w:tr w:rsidR="00BA6252" w:rsidRPr="001003EC">
        <w:tc>
          <w:tcPr>
            <w:tcW w:w="3229" w:type="dxa"/>
          </w:tcPr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1003EC">
              <w:rPr>
                <w:rFonts w:ascii="Times New Roman" w:hAnsi="Times New Roman" w:cs="Times New Roman"/>
                <w:sz w:val="28"/>
                <w:szCs w:val="24"/>
              </w:rPr>
              <w:t>"___"___________ 20_ г.</w:t>
            </w:r>
          </w:p>
        </w:tc>
        <w:tc>
          <w:tcPr>
            <w:tcW w:w="11118" w:type="dxa"/>
            <w:gridSpan w:val="5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1003EC" w:rsidRPr="001003EC" w:rsidRDefault="001003EC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1003EC" w:rsidRPr="001003EC" w:rsidRDefault="001003EC" w:rsidP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Главный специалист администрации</w:t>
      </w:r>
    </w:p>
    <w:p w:rsidR="001003EC" w:rsidRPr="001003EC" w:rsidRDefault="001003EC" w:rsidP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Братского сельского поселения</w:t>
      </w:r>
    </w:p>
    <w:p w:rsidR="001003EC" w:rsidRPr="001003EC" w:rsidRDefault="001003EC" w:rsidP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Г.В.Киселева</w:t>
      </w:r>
      <w:proofErr w:type="spellEnd"/>
    </w:p>
    <w:p w:rsidR="00BA6252" w:rsidRDefault="00BA62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Default="00100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>3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к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Порядку формирования и представления главными</w:t>
      </w:r>
    </w:p>
    <w:p w:rsidR="001003EC" w:rsidRPr="001003EC" w:rsidRDefault="001003EC" w:rsidP="001003EC">
      <w:pPr>
        <w:pStyle w:val="ConsPlusNormal"/>
        <w:ind w:left="10206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администраторами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доходов бюджета Братского сельского поселения Тихорецкого района прогноза поступления доходов бюджета Братского сельского поселения Тихорецкого района и аналитических материалов по исполнению бюджета Братского сельского поселения Тихорецкого района  в части доходов бюджета Братского сельского поселения Тихорецкого района</w:t>
      </w:r>
    </w:p>
    <w:p w:rsidR="00BA6252" w:rsidRPr="001003EC" w:rsidRDefault="00BA6252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BA6252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АНАЛИТИЧЕСКИЕ МАТЕРИАЛЫ</w:t>
      </w:r>
    </w:p>
    <w:p w:rsidR="00BA6252" w:rsidRPr="001003EC" w:rsidRDefault="001003EC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по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исполнению бюджета  Братского сельского поселения Тихорецкого ра</w:t>
      </w:r>
      <w:r w:rsidRPr="001003EC">
        <w:rPr>
          <w:rFonts w:ascii="Times New Roman" w:hAnsi="Times New Roman" w:cs="Times New Roman"/>
          <w:sz w:val="28"/>
          <w:szCs w:val="24"/>
        </w:rPr>
        <w:t>йона</w:t>
      </w:r>
    </w:p>
    <w:p w:rsidR="00BA6252" w:rsidRPr="001003EC" w:rsidRDefault="001003EC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003EC">
        <w:rPr>
          <w:rFonts w:ascii="Times New Roman" w:hAnsi="Times New Roman" w:cs="Times New Roman"/>
          <w:sz w:val="28"/>
          <w:szCs w:val="24"/>
        </w:rPr>
        <w:t>по</w:t>
      </w:r>
      <w:proofErr w:type="gramEnd"/>
      <w:r w:rsidRPr="001003EC">
        <w:rPr>
          <w:rFonts w:ascii="Times New Roman" w:hAnsi="Times New Roman" w:cs="Times New Roman"/>
          <w:sz w:val="28"/>
          <w:szCs w:val="24"/>
        </w:rPr>
        <w:t xml:space="preserve"> налоговым и неналоговым доходам бюджета  Братского сельского поселения Тихорецкого района</w:t>
      </w:r>
    </w:p>
    <w:p w:rsidR="00BA6252" w:rsidRPr="001003EC" w:rsidRDefault="00BA6252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Главный администратор доходов бюджета 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</w:t>
      </w:r>
    </w:p>
    <w:p w:rsidR="00BA6252" w:rsidRPr="001003EC" w:rsidRDefault="00BA6252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1003EC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Единица измерения, тыс. рублей</w:t>
      </w:r>
    </w:p>
    <w:p w:rsidR="00BA6252" w:rsidRPr="001003EC" w:rsidRDefault="00BA6252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14611" w:type="dxa"/>
        <w:tblInd w:w="10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403"/>
        <w:gridCol w:w="1709"/>
        <w:gridCol w:w="1303"/>
        <w:gridCol w:w="825"/>
        <w:gridCol w:w="1056"/>
        <w:gridCol w:w="333"/>
        <w:gridCol w:w="1033"/>
        <w:gridCol w:w="615"/>
        <w:gridCol w:w="344"/>
        <w:gridCol w:w="1732"/>
        <w:gridCol w:w="1451"/>
        <w:gridCol w:w="2807"/>
      </w:tblGrid>
      <w:tr w:rsidR="00BA6252" w:rsidTr="001003EC">
        <w:trPr>
          <w:trHeight w:val="982"/>
        </w:trPr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1" w:name="P326"/>
            <w:bookmarkEnd w:id="1"/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Код бюджетной классификации доходов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Причины отклонения от факта соответс</w:t>
            </w: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твующего периода отчетного финансового года (5% и более)</w:t>
            </w:r>
          </w:p>
        </w:tc>
      </w:tr>
      <w:tr w:rsidR="00BA6252" w:rsidTr="001003EC">
        <w:trPr>
          <w:trHeight w:val="16"/>
        </w:trPr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</w:tr>
      <w:tr w:rsidR="00BA6252" w:rsidTr="001003EC">
        <w:trPr>
          <w:trHeight w:val="61"/>
        </w:trPr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A6252" w:rsidTr="001003EC">
        <w:trPr>
          <w:trHeight w:val="236"/>
        </w:trPr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Итого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BA6252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252" w:rsidRPr="001003EC" w:rsidRDefault="001003EC">
            <w:pPr>
              <w:pStyle w:val="aa"/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003EC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  <w:tr w:rsidR="00BA6252" w:rsidRPr="001003EC" w:rsidTr="001003EC">
        <w:trPr>
          <w:trHeight w:val="697"/>
        </w:trPr>
        <w:tc>
          <w:tcPr>
            <w:tcW w:w="4415" w:type="dxa"/>
            <w:gridSpan w:val="3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BA6252" w:rsidRPr="001003EC" w:rsidRDefault="00100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уполномоченное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 xml:space="preserve"> лицо)</w:t>
            </w:r>
          </w:p>
        </w:tc>
        <w:tc>
          <w:tcPr>
            <w:tcW w:w="1881" w:type="dxa"/>
            <w:gridSpan w:val="2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gridSpan w:val="2"/>
            <w:tcBorders>
              <w:bottom w:val="single" w:sz="4" w:space="0" w:color="000000"/>
            </w:tcBorders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</w:tcPr>
          <w:p w:rsidR="00BA6252" w:rsidRPr="001003EC" w:rsidRDefault="00BA6252">
            <w:pPr>
              <w:widowControl w:val="0"/>
              <w:rPr>
                <w:sz w:val="28"/>
                <w:szCs w:val="28"/>
              </w:rPr>
            </w:pPr>
          </w:p>
        </w:tc>
      </w:tr>
      <w:tr w:rsidR="00BA6252" w:rsidRPr="001003EC" w:rsidTr="001003EC">
        <w:trPr>
          <w:trHeight w:val="236"/>
        </w:trPr>
        <w:tc>
          <w:tcPr>
            <w:tcW w:w="1403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gridSpan w:val="2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3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4" w:type="dxa"/>
          </w:tcPr>
          <w:p w:rsidR="00BA6252" w:rsidRPr="001003EC" w:rsidRDefault="00BA62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000000"/>
            </w:tcBorders>
          </w:tcPr>
          <w:p w:rsidR="00BA6252" w:rsidRPr="001003EC" w:rsidRDefault="001003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1003EC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  <w:tc>
          <w:tcPr>
            <w:tcW w:w="2807" w:type="dxa"/>
          </w:tcPr>
          <w:p w:rsidR="00BA6252" w:rsidRPr="001003EC" w:rsidRDefault="00BA625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BA6252" w:rsidRPr="001003EC" w:rsidRDefault="001003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03EC">
        <w:rPr>
          <w:rFonts w:ascii="Times New Roman" w:hAnsi="Times New Roman" w:cs="Times New Roman"/>
          <w:sz w:val="28"/>
          <w:szCs w:val="28"/>
        </w:rPr>
        <w:t xml:space="preserve">             "___"___________ 20_ г.</w:t>
      </w:r>
    </w:p>
    <w:p w:rsidR="00BA6252" w:rsidRPr="001003EC" w:rsidRDefault="00BA6252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BA6252" w:rsidRPr="001003EC" w:rsidRDefault="00BA6252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1003EC" w:rsidRPr="001003EC" w:rsidRDefault="001003EC" w:rsidP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Главный специалист администрации</w:t>
      </w:r>
    </w:p>
    <w:p w:rsidR="001003EC" w:rsidRPr="001003EC" w:rsidRDefault="001003EC" w:rsidP="001003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>Братского сельского поселения</w:t>
      </w:r>
    </w:p>
    <w:p w:rsidR="00BA6252" w:rsidRDefault="001003EC" w:rsidP="00100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3EC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003E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Г.В.Киселева</w:t>
      </w:r>
      <w:bookmarkStart w:id="2" w:name="_GoBack"/>
      <w:bookmarkEnd w:id="2"/>
      <w:proofErr w:type="spellEnd"/>
    </w:p>
    <w:sectPr w:rsidR="00BA6252" w:rsidSect="001003EC">
      <w:pgSz w:w="16838" w:h="11906" w:orient="landscape"/>
      <w:pgMar w:top="1701" w:right="1134" w:bottom="567" w:left="1134" w:header="0" w:footer="0" w:gutter="0"/>
      <w:cols w:space="720"/>
      <w:formProt w:val="0"/>
      <w:titlePg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E1DC2"/>
    <w:multiLevelType w:val="multilevel"/>
    <w:tmpl w:val="91D06A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C3424F9"/>
    <w:multiLevelType w:val="multilevel"/>
    <w:tmpl w:val="471C94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52"/>
    <w:rsid w:val="001003EC"/>
    <w:rsid w:val="00BA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55726-4973-40E2-8913-29A882A9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Текст выноски Знак"/>
    <w:basedOn w:val="a0"/>
    <w:link w:val="a4"/>
    <w:qFormat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overflowPunct w:val="0"/>
    </w:pPr>
    <w:rPr>
      <w:rFonts w:cs="Calibri"/>
      <w:lang w:eastAsia="ru-RU"/>
    </w:rPr>
  </w:style>
  <w:style w:type="paragraph" w:customStyle="1" w:styleId="ConsPlusTitle">
    <w:name w:val="ConsPlusTitle"/>
    <w:qFormat/>
    <w:pPr>
      <w:widowControl w:val="0"/>
      <w:overflowPunct w:val="0"/>
    </w:pPr>
    <w:rPr>
      <w:rFonts w:cs="Calibri"/>
      <w:b/>
      <w:lang w:eastAsia="ru-RU"/>
    </w:rPr>
  </w:style>
  <w:style w:type="paragraph" w:customStyle="1" w:styleId="ConsPlusTitlePage">
    <w:name w:val="ConsPlusTitlePage"/>
    <w:qFormat/>
    <w:pPr>
      <w:widowControl w:val="0"/>
      <w:overflowPunct w:val="0"/>
    </w:pPr>
    <w:rPr>
      <w:rFonts w:ascii="Tahoma" w:hAnsi="Tahoma"/>
      <w:sz w:val="20"/>
      <w:lang w:eastAsia="ru-RU"/>
    </w:r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a">
    <w:name w:val="No Spacing"/>
    <w:qFormat/>
    <w:pPr>
      <w:overflowPunct w:val="0"/>
    </w:pPr>
  </w:style>
  <w:style w:type="paragraph" w:customStyle="1" w:styleId="ab">
    <w:name w:val="Содержимое врезки"/>
    <w:basedOn w:val="a"/>
    <w:qFormat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styleId="ad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8</Pages>
  <Words>938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Браславец Е.В.</dc:creator>
  <dc:description/>
  <cp:lastModifiedBy>Пользователь Windows</cp:lastModifiedBy>
  <cp:revision>15</cp:revision>
  <cp:lastPrinted>2023-06-13T14:49:00Z</cp:lastPrinted>
  <dcterms:created xsi:type="dcterms:W3CDTF">2023-05-26T08:24:00Z</dcterms:created>
  <dcterms:modified xsi:type="dcterms:W3CDTF">2023-09-01T13:52:00Z</dcterms:modified>
  <dc:language>ru-RU</dc:language>
</cp:coreProperties>
</file>