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F44" w:rsidRDefault="007F5C81">
      <w:pPr>
        <w:pStyle w:val="2"/>
        <w:spacing w:before="0" w:line="240" w:lineRule="auto"/>
        <w:ind w:left="5103"/>
        <w:rPr>
          <w:rFonts w:ascii="Times New Roman" w:hAnsi="Times New Roman" w:cs="Times New Roman"/>
          <w:b w:val="0"/>
          <w:color w:val="auto"/>
          <w:sz w:val="28"/>
        </w:rPr>
      </w:pPr>
      <w:r>
        <w:rPr>
          <w:rFonts w:ascii="Times New Roman" w:hAnsi="Times New Roman" w:cs="Times New Roman"/>
          <w:b w:val="0"/>
          <w:color w:val="auto"/>
          <w:sz w:val="28"/>
        </w:rPr>
        <w:t>Приложение 7</w:t>
      </w:r>
    </w:p>
    <w:p w:rsidR="003B5F44" w:rsidRDefault="003B5F44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:rsidR="003B5F44" w:rsidRDefault="007F5C81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3B5F44" w:rsidRDefault="007F5C81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Братского</w:t>
      </w:r>
    </w:p>
    <w:p w:rsidR="003B5F44" w:rsidRDefault="007F5C81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B5F44" w:rsidRDefault="007F5C81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3B5F44" w:rsidRDefault="007F5C81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</w:t>
      </w:r>
    </w:p>
    <w:p w:rsidR="003B5F44" w:rsidRDefault="003B5F4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F5C81" w:rsidRDefault="007F5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</w:p>
    <w:p w:rsidR="003B5F44" w:rsidRPr="00476454" w:rsidRDefault="007F5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454">
        <w:rPr>
          <w:rFonts w:ascii="Times New Roman" w:hAnsi="Times New Roman" w:cs="Times New Roman"/>
          <w:sz w:val="28"/>
          <w:szCs w:val="28"/>
        </w:rPr>
        <w:t xml:space="preserve">межбюджетных трансфертов, предоставляемых другим бюджетам </w:t>
      </w:r>
    </w:p>
    <w:p w:rsidR="003B5F44" w:rsidRDefault="007F5C8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7645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Федерации, на 2024г</w:t>
      </w:r>
      <w:r w:rsidRPr="00476454">
        <w:rPr>
          <w:rFonts w:ascii="Times New Roman" w:hAnsi="Times New Roman" w:cs="Times New Roman"/>
          <w:sz w:val="28"/>
        </w:rPr>
        <w:t>од</w:t>
      </w:r>
    </w:p>
    <w:p w:rsidR="003B5F44" w:rsidRDefault="003B5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F44" w:rsidRDefault="007F5C81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(тыс. рублей)</w:t>
      </w:r>
    </w:p>
    <w:tbl>
      <w:tblPr>
        <w:tblW w:w="5000" w:type="pct"/>
        <w:tblInd w:w="8" w:type="dxa"/>
        <w:tblLayout w:type="fixed"/>
        <w:tblCellMar>
          <w:top w:w="13" w:type="dxa"/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7155"/>
        <w:gridCol w:w="2473"/>
      </w:tblGrid>
      <w:tr w:rsidR="003B5F44">
        <w:trPr>
          <w:trHeight w:val="435"/>
          <w:tblHeader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Default="007F5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Default="007F5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B5F44">
        <w:trPr>
          <w:trHeight w:val="435"/>
          <w:tblHeader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Pr="00914813" w:rsidRDefault="004764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Pr="00914813" w:rsidRDefault="00914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13"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3B5F44">
        <w:trPr>
          <w:trHeight w:val="435"/>
          <w:tblHeader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Pr="00476454" w:rsidRDefault="007F5C81" w:rsidP="008F5F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454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  <w:r w:rsidR="00476454" w:rsidRPr="004764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Default="00914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3B5F44">
        <w:trPr>
          <w:trHeight w:val="435"/>
          <w:tblHeader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Pr="00476454" w:rsidRDefault="00476454" w:rsidP="00476454">
            <w:pPr>
              <w:pStyle w:val="af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454">
              <w:rPr>
                <w:rFonts w:ascii="Times New Roman" w:hAnsi="Times New Roman" w:cs="Times New Roman"/>
                <w:sz w:val="28"/>
                <w:szCs w:val="28"/>
              </w:rPr>
              <w:t>Иные м</w:t>
            </w:r>
            <w:r w:rsidR="007F5C81" w:rsidRPr="00476454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476454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F44" w:rsidRDefault="00914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</w:tbl>
    <w:p w:rsidR="003B5F44" w:rsidRDefault="003B5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F44" w:rsidRDefault="003B5F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F44" w:rsidRDefault="007F5C81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3B5F44" w:rsidRDefault="007F5C81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3B5F44" w:rsidRDefault="007F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p w:rsidR="003B5F44" w:rsidRDefault="003B5F44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3B5F44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44"/>
    <w:rsid w:val="00193400"/>
    <w:rsid w:val="003B5F44"/>
    <w:rsid w:val="00476454"/>
    <w:rsid w:val="007F5C81"/>
    <w:rsid w:val="008F5FD7"/>
    <w:rsid w:val="0091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67666-2595-41F4-AF08-AA895FCE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6</cp:revision>
  <dcterms:created xsi:type="dcterms:W3CDTF">2023-11-07T21:11:00Z</dcterms:created>
  <dcterms:modified xsi:type="dcterms:W3CDTF">2023-11-09T09:46:00Z</dcterms:modified>
  <dc:language>ru-RU</dc:language>
</cp:coreProperties>
</file>